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B78" w:rsidRPr="009F4B78" w:rsidRDefault="009F4B78" w:rsidP="009F4B78">
      <w:pPr>
        <w:jc w:val="center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 w:rsidRPr="009F4B78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9F4B78" w:rsidRPr="009F4B78" w:rsidRDefault="009F4B78" w:rsidP="009F4B78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proofErr w:type="gramStart"/>
      <w:r w:rsidRPr="009F4B78">
        <w:rPr>
          <w:rFonts w:eastAsia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9F4B78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9F4B78" w:rsidRPr="009F4B78" w:rsidRDefault="009F4B78" w:rsidP="009F4B78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9F4B78">
        <w:rPr>
          <w:rFonts w:eastAsia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9F4B78" w:rsidRPr="009F4B78" w:rsidRDefault="009F4B78" w:rsidP="009F4B78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9F4B78">
        <w:rPr>
          <w:rFonts w:eastAsia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9F4B78" w:rsidRPr="009F4B78" w:rsidRDefault="009F4B78" w:rsidP="009F4B78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9F4B78">
        <w:rPr>
          <w:rFonts w:eastAsia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4C2D38" w:rsidRPr="004C2D38" w:rsidRDefault="004C2D38" w:rsidP="004C2D38">
      <w:pPr>
        <w:jc w:val="right"/>
        <w:rPr>
          <w:rFonts w:cs="Times New Roman"/>
          <w:sz w:val="28"/>
          <w:szCs w:val="28"/>
        </w:rPr>
      </w:pPr>
    </w:p>
    <w:p w:rsidR="004C2D38" w:rsidRPr="004C2D38" w:rsidRDefault="004C2D38" w:rsidP="004C2D38">
      <w:pPr>
        <w:jc w:val="right"/>
        <w:rPr>
          <w:rFonts w:cs="Times New Roman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4C2D38" w:rsidRPr="004C2D38" w:rsidTr="00347165">
        <w:trPr>
          <w:jc w:val="center"/>
        </w:trPr>
        <w:tc>
          <w:tcPr>
            <w:tcW w:w="3510" w:type="dxa"/>
          </w:tcPr>
          <w:p w:rsidR="004C2D38" w:rsidRPr="004C2D38" w:rsidRDefault="004C2D38" w:rsidP="004C2D38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C2D38"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4C2D38" w:rsidRPr="004C2D38" w:rsidRDefault="004C2D38" w:rsidP="004C2D38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4C2D38" w:rsidRPr="004C2D38" w:rsidRDefault="004C2D38" w:rsidP="004C2D38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C2D38"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4C2D38" w:rsidRPr="004C2D38" w:rsidRDefault="004C2D38" w:rsidP="004C2D38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 w:rsidRPr="004C2D38">
              <w:rPr>
                <w:color w:val="000000"/>
                <w:sz w:val="28"/>
                <w:szCs w:val="28"/>
              </w:rPr>
              <w:t>от</w:t>
            </w:r>
            <w:proofErr w:type="gramEnd"/>
            <w:r w:rsidRPr="004C2D38">
              <w:rPr>
                <w:color w:val="000000"/>
                <w:sz w:val="28"/>
                <w:szCs w:val="28"/>
              </w:rPr>
              <w:t xml:space="preserve"> «__» _____</w:t>
            </w:r>
            <w:r w:rsidRPr="004C2D38">
              <w:rPr>
                <w:color w:val="000000"/>
                <w:sz w:val="28"/>
                <w:szCs w:val="28"/>
              </w:rPr>
              <w:softHyphen/>
            </w:r>
            <w:r w:rsidRPr="004C2D38">
              <w:rPr>
                <w:color w:val="000000"/>
                <w:sz w:val="28"/>
                <w:szCs w:val="28"/>
              </w:rPr>
              <w:softHyphen/>
            </w:r>
            <w:r w:rsidRPr="004C2D38"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4C2D38" w:rsidRPr="004C2D38" w:rsidRDefault="004C2D38" w:rsidP="004C2D38">
            <w:pPr>
              <w:pStyle w:val="ae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4C2D38" w:rsidRPr="004C2D38" w:rsidRDefault="004C2D38" w:rsidP="004C2D38">
            <w:pPr>
              <w:jc w:val="right"/>
              <w:rPr>
                <w:rFonts w:cs="Times New Roman"/>
                <w:sz w:val="28"/>
                <w:szCs w:val="28"/>
              </w:rPr>
            </w:pPr>
            <w:r w:rsidRPr="004C2D38">
              <w:rPr>
                <w:rFonts w:cs="Times New Roman"/>
                <w:sz w:val="28"/>
                <w:szCs w:val="28"/>
              </w:rPr>
              <w:t>УТВЕРЖДАЮ:</w:t>
            </w:r>
          </w:p>
          <w:p w:rsidR="004C2D38" w:rsidRPr="004C2D38" w:rsidRDefault="004C2D38" w:rsidP="004C2D38">
            <w:pPr>
              <w:jc w:val="right"/>
              <w:rPr>
                <w:rFonts w:eastAsia="Calibri" w:cs="Times New Roman"/>
                <w:sz w:val="28"/>
                <w:szCs w:val="28"/>
              </w:rPr>
            </w:pPr>
            <w:r w:rsidRPr="004C2D38">
              <w:rPr>
                <w:rFonts w:cs="Times New Roman"/>
                <w:sz w:val="28"/>
                <w:szCs w:val="28"/>
              </w:rPr>
              <w:t>Директор МБУ ДО</w:t>
            </w:r>
          </w:p>
          <w:p w:rsidR="004C2D38" w:rsidRPr="004C2D38" w:rsidRDefault="004C2D38" w:rsidP="004C2D38">
            <w:pPr>
              <w:jc w:val="right"/>
              <w:rPr>
                <w:rFonts w:cs="Times New Roman"/>
                <w:sz w:val="28"/>
                <w:szCs w:val="28"/>
              </w:rPr>
            </w:pPr>
            <w:r w:rsidRPr="004C2D38">
              <w:rPr>
                <w:rFonts w:cs="Times New Roman"/>
                <w:sz w:val="28"/>
                <w:szCs w:val="28"/>
              </w:rPr>
              <w:t>ЦДТ «Детская академия»</w:t>
            </w:r>
          </w:p>
          <w:p w:rsidR="004C2D38" w:rsidRPr="004C2D38" w:rsidRDefault="004C2D38" w:rsidP="004C2D38">
            <w:pPr>
              <w:jc w:val="right"/>
              <w:rPr>
                <w:rFonts w:cs="Times New Roman"/>
                <w:sz w:val="28"/>
                <w:szCs w:val="28"/>
              </w:rPr>
            </w:pPr>
            <w:r w:rsidRPr="004C2D38">
              <w:rPr>
                <w:rFonts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4C2D38">
              <w:rPr>
                <w:rFonts w:cs="Times New Roman"/>
                <w:sz w:val="28"/>
                <w:szCs w:val="28"/>
              </w:rPr>
              <w:t>Насыбуллина</w:t>
            </w:r>
            <w:proofErr w:type="spellEnd"/>
          </w:p>
          <w:p w:rsidR="004C2D38" w:rsidRPr="004C2D38" w:rsidRDefault="004C2D38" w:rsidP="004C2D38">
            <w:pPr>
              <w:jc w:val="right"/>
              <w:rPr>
                <w:rFonts w:cs="Times New Roman"/>
                <w:sz w:val="28"/>
                <w:szCs w:val="28"/>
              </w:rPr>
            </w:pPr>
            <w:r w:rsidRPr="004C2D38">
              <w:rPr>
                <w:rFonts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4C2D38" w:rsidRPr="004C2D38" w:rsidRDefault="004C2D38" w:rsidP="004C2D38">
            <w:pPr>
              <w:jc w:val="right"/>
              <w:rPr>
                <w:rFonts w:cs="Times New Roman"/>
                <w:sz w:val="28"/>
                <w:szCs w:val="28"/>
              </w:rPr>
            </w:pPr>
          </w:p>
        </w:tc>
      </w:tr>
    </w:tbl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1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Toc41585409"/>
      <w:r>
        <w:rPr>
          <w:rFonts w:ascii="Times New Roman" w:hAnsi="Times New Roman"/>
          <w:sz w:val="28"/>
          <w:szCs w:val="28"/>
        </w:rPr>
        <w:t>Рабочая</w:t>
      </w:r>
      <w:r w:rsidRPr="004C2D38">
        <w:rPr>
          <w:rFonts w:ascii="Times New Roman" w:hAnsi="Times New Roman"/>
          <w:sz w:val="28"/>
          <w:szCs w:val="28"/>
        </w:rPr>
        <w:t xml:space="preserve"> общеобразовательная общеразвивающая программа</w:t>
      </w:r>
      <w:bookmarkEnd w:id="0"/>
    </w:p>
    <w:p w:rsidR="004C2D38" w:rsidRPr="004C2D38" w:rsidRDefault="004C2D38" w:rsidP="004C2D38">
      <w:pPr>
        <w:jc w:val="center"/>
        <w:rPr>
          <w:rFonts w:cs="Times New Roman"/>
          <w:b/>
          <w:sz w:val="28"/>
          <w:szCs w:val="28"/>
        </w:rPr>
      </w:pPr>
    </w:p>
    <w:p w:rsidR="004C2D38" w:rsidRPr="004C2D38" w:rsidRDefault="004C2D38" w:rsidP="004C2D38">
      <w:pPr>
        <w:jc w:val="center"/>
        <w:rPr>
          <w:rFonts w:cs="Times New Roman"/>
          <w:b/>
          <w:sz w:val="28"/>
          <w:szCs w:val="28"/>
        </w:rPr>
      </w:pPr>
      <w:r w:rsidRPr="004C2D38">
        <w:rPr>
          <w:rFonts w:cs="Times New Roman"/>
          <w:b/>
          <w:sz w:val="28"/>
          <w:szCs w:val="28"/>
        </w:rPr>
        <w:t>Электронная музыка</w:t>
      </w:r>
    </w:p>
    <w:p w:rsidR="004C2D38" w:rsidRDefault="004C2D38" w:rsidP="004C2D38">
      <w:pPr>
        <w:suppressAutoHyphens/>
        <w:jc w:val="center"/>
        <w:rPr>
          <w:b/>
          <w:sz w:val="28"/>
          <w:szCs w:val="28"/>
          <w:lang w:eastAsia="ar-SA"/>
        </w:rPr>
      </w:pPr>
    </w:p>
    <w:p w:rsidR="004C2D38" w:rsidRPr="004C2D38" w:rsidRDefault="00B74B43" w:rsidP="004C2D38">
      <w:pPr>
        <w:suppressAutoHyphens/>
        <w:jc w:val="center"/>
        <w:rPr>
          <w:b/>
          <w:sz w:val="28"/>
          <w:szCs w:val="28"/>
          <w:lang w:eastAsia="ar-SA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4C2D38" w:rsidRPr="004C2D38">
        <w:rPr>
          <w:b/>
          <w:sz w:val="28"/>
          <w:szCs w:val="28"/>
          <w:lang w:eastAsia="ar-SA"/>
        </w:rPr>
        <w:t>а</w:t>
      </w:r>
      <w:proofErr w:type="gramEnd"/>
      <w:r w:rsidR="004C2D38" w:rsidRPr="004C2D38">
        <w:rPr>
          <w:b/>
          <w:sz w:val="28"/>
          <w:szCs w:val="28"/>
          <w:lang w:eastAsia="ar-SA"/>
        </w:rPr>
        <w:t xml:space="preserve"> 202</w:t>
      </w:r>
      <w:r>
        <w:rPr>
          <w:b/>
          <w:sz w:val="28"/>
          <w:szCs w:val="28"/>
          <w:lang w:eastAsia="ar-SA"/>
        </w:rPr>
        <w:t>1</w:t>
      </w:r>
      <w:r w:rsidR="004C2D38" w:rsidRPr="004C2D38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2</w:t>
      </w:r>
      <w:r w:rsidR="004C2D38" w:rsidRPr="004C2D38">
        <w:rPr>
          <w:b/>
          <w:sz w:val="28"/>
          <w:szCs w:val="28"/>
          <w:lang w:eastAsia="ar-SA"/>
        </w:rPr>
        <w:t>учебный год</w:t>
      </w:r>
    </w:p>
    <w:p w:rsidR="004C2D38" w:rsidRPr="00C069EA" w:rsidRDefault="004C2D38" w:rsidP="004C2D38">
      <w:pPr>
        <w:pStyle w:val="ab"/>
        <w:spacing w:after="0"/>
        <w:rPr>
          <w:b/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C069EA">
        <w:rPr>
          <w:b/>
          <w:sz w:val="28"/>
          <w:szCs w:val="28"/>
        </w:rPr>
        <w:t>Направленность:</w:t>
      </w:r>
      <w:r w:rsidRPr="004C2D38">
        <w:rPr>
          <w:i/>
          <w:spacing w:val="-12"/>
          <w:sz w:val="28"/>
          <w:szCs w:val="28"/>
        </w:rPr>
        <w:t xml:space="preserve"> </w:t>
      </w:r>
      <w:r w:rsidRPr="004C2D38">
        <w:rPr>
          <w:i/>
          <w:sz w:val="28"/>
          <w:szCs w:val="28"/>
        </w:rPr>
        <w:t xml:space="preserve">художественная </w:t>
      </w:r>
    </w:p>
    <w:p w:rsidR="004C2D38" w:rsidRPr="004C2D38" w:rsidRDefault="004C2D38" w:rsidP="004C2D38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C069EA">
        <w:rPr>
          <w:b/>
          <w:sz w:val="28"/>
          <w:szCs w:val="28"/>
        </w:rPr>
        <w:t>Возраст обучающихся:</w:t>
      </w:r>
      <w:r w:rsidRPr="004C2D38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8-13</w:t>
      </w:r>
      <w:r w:rsidRPr="004C2D38">
        <w:rPr>
          <w:i/>
          <w:spacing w:val="2"/>
          <w:sz w:val="28"/>
          <w:szCs w:val="28"/>
        </w:rPr>
        <w:t xml:space="preserve"> </w:t>
      </w:r>
      <w:r w:rsidRPr="004C2D38">
        <w:rPr>
          <w:i/>
          <w:spacing w:val="-5"/>
          <w:sz w:val="28"/>
          <w:szCs w:val="28"/>
        </w:rPr>
        <w:t>лет</w:t>
      </w:r>
      <w:r w:rsidRPr="004C2D38">
        <w:rPr>
          <w:i/>
          <w:sz w:val="28"/>
          <w:szCs w:val="28"/>
        </w:rPr>
        <w:t xml:space="preserve"> </w:t>
      </w:r>
    </w:p>
    <w:p w:rsidR="004C2D38" w:rsidRDefault="004C2D38" w:rsidP="004C2D38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C069EA">
        <w:rPr>
          <w:b/>
          <w:sz w:val="28"/>
          <w:szCs w:val="28"/>
        </w:rPr>
        <w:t>Срок реализации:</w:t>
      </w:r>
      <w:r w:rsidRPr="004C2D38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 год</w:t>
      </w:r>
    </w:p>
    <w:p w:rsidR="004C2D38" w:rsidRPr="004C2D38" w:rsidRDefault="004C2D38" w:rsidP="004C2D38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(Второй год обучения)</w:t>
      </w:r>
    </w:p>
    <w:p w:rsidR="004C2D38" w:rsidRPr="004C2D38" w:rsidRDefault="004C2D38" w:rsidP="004C2D38">
      <w:pPr>
        <w:pStyle w:val="ab"/>
        <w:spacing w:after="0"/>
        <w:jc w:val="center"/>
        <w:rPr>
          <w:i/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4C2D38" w:rsidRDefault="004C2D38" w:rsidP="004C2D38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9F4B78" w:rsidRDefault="009F4B78" w:rsidP="004C2D38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9F4B78" w:rsidRPr="004C2D38" w:rsidRDefault="009F4B78" w:rsidP="004C2D38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4C2D38" w:rsidRDefault="004C2D38" w:rsidP="004C2D38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4C2D38" w:rsidRDefault="004C2D38" w:rsidP="004C2D38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4C2D38" w:rsidRDefault="004C2D38" w:rsidP="004C2D38">
      <w:pPr>
        <w:pStyle w:val="ab"/>
        <w:spacing w:after="0"/>
        <w:ind w:firstLine="2193"/>
        <w:jc w:val="right"/>
        <w:rPr>
          <w:sz w:val="28"/>
          <w:szCs w:val="28"/>
        </w:rPr>
      </w:pPr>
      <w:r w:rsidRPr="004C2D38">
        <w:rPr>
          <w:sz w:val="28"/>
          <w:szCs w:val="28"/>
        </w:rPr>
        <w:t xml:space="preserve">Автор-составитель: </w:t>
      </w:r>
    </w:p>
    <w:p w:rsidR="00793E23" w:rsidRDefault="00793E23" w:rsidP="00793E23">
      <w:pPr>
        <w:pStyle w:val="ab"/>
        <w:spacing w:after="0"/>
        <w:ind w:left="-57" w:firstLine="2193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Титова Анна Александровна, </w:t>
      </w:r>
    </w:p>
    <w:p w:rsidR="004C2D38" w:rsidRPr="004C2D38" w:rsidRDefault="004C2D38" w:rsidP="004C2D38">
      <w:pPr>
        <w:pStyle w:val="ab"/>
        <w:spacing w:after="0"/>
        <w:jc w:val="right"/>
        <w:rPr>
          <w:sz w:val="28"/>
          <w:szCs w:val="28"/>
        </w:rPr>
      </w:pPr>
      <w:proofErr w:type="gramStart"/>
      <w:r w:rsidRPr="004C2D38">
        <w:rPr>
          <w:sz w:val="28"/>
          <w:szCs w:val="28"/>
        </w:rPr>
        <w:t>педагог</w:t>
      </w:r>
      <w:proofErr w:type="gramEnd"/>
      <w:r w:rsidRPr="004C2D38">
        <w:rPr>
          <w:sz w:val="28"/>
          <w:szCs w:val="28"/>
        </w:rPr>
        <w:t xml:space="preserve"> дополнительного</w:t>
      </w:r>
      <w:r w:rsidRPr="004C2D38">
        <w:rPr>
          <w:spacing w:val="-15"/>
          <w:sz w:val="28"/>
          <w:szCs w:val="28"/>
        </w:rPr>
        <w:t xml:space="preserve"> </w:t>
      </w:r>
      <w:r w:rsidRPr="004C2D38">
        <w:rPr>
          <w:sz w:val="28"/>
          <w:szCs w:val="28"/>
        </w:rPr>
        <w:t>образования</w:t>
      </w:r>
    </w:p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ab"/>
        <w:spacing w:after="0"/>
        <w:rPr>
          <w:sz w:val="28"/>
          <w:szCs w:val="28"/>
        </w:rPr>
      </w:pPr>
    </w:p>
    <w:p w:rsidR="004C2D38" w:rsidRPr="004C2D38" w:rsidRDefault="004C2D38" w:rsidP="004C2D38">
      <w:pPr>
        <w:pStyle w:val="ab"/>
        <w:ind w:left="498" w:right="503"/>
        <w:jc w:val="center"/>
        <w:rPr>
          <w:sz w:val="28"/>
          <w:szCs w:val="28"/>
        </w:rPr>
      </w:pPr>
      <w:r w:rsidRPr="004C2D38">
        <w:rPr>
          <w:sz w:val="28"/>
          <w:szCs w:val="28"/>
        </w:rPr>
        <w:t>г. Казань, 20</w:t>
      </w:r>
      <w:r>
        <w:rPr>
          <w:sz w:val="28"/>
          <w:szCs w:val="28"/>
        </w:rPr>
        <w:t>2</w:t>
      </w:r>
      <w:r w:rsidR="00B74B43">
        <w:rPr>
          <w:sz w:val="28"/>
          <w:szCs w:val="28"/>
        </w:rPr>
        <w:t>1</w:t>
      </w:r>
    </w:p>
    <w:p w:rsidR="004C2D38" w:rsidRDefault="004C2D38" w:rsidP="004C2D38">
      <w:pPr>
        <w:jc w:val="center"/>
        <w:sectPr w:rsidR="004C2D38" w:rsidSect="004C2D38">
          <w:footerReference w:type="default" r:id="rId8"/>
          <w:pgSz w:w="11910" w:h="16840"/>
          <w:pgMar w:top="1040" w:right="540" w:bottom="1160" w:left="1400" w:header="720" w:footer="978" w:gutter="0"/>
          <w:pgNumType w:start="1"/>
          <w:cols w:space="720"/>
        </w:sectPr>
      </w:pPr>
    </w:p>
    <w:p w:rsidR="006F1920" w:rsidRPr="006F3763" w:rsidRDefault="00C82711" w:rsidP="00980621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lastRenderedPageBreak/>
        <w:t>Пояснительная записка</w:t>
      </w:r>
    </w:p>
    <w:p w:rsidR="009A7E04" w:rsidRPr="004C2D38" w:rsidRDefault="0052483B" w:rsidP="009A7E04">
      <w:pPr>
        <w:pStyle w:val="a9"/>
        <w:spacing w:after="0"/>
        <w:ind w:left="0" w:firstLine="708"/>
        <w:jc w:val="both"/>
        <w:rPr>
          <w:szCs w:val="24"/>
        </w:rPr>
      </w:pPr>
      <w:r w:rsidRPr="004C2D38">
        <w:rPr>
          <w:szCs w:val="24"/>
        </w:rPr>
        <w:t xml:space="preserve">На </w:t>
      </w:r>
      <w:r w:rsidR="009A7E04" w:rsidRPr="004C2D38">
        <w:rPr>
          <w:szCs w:val="24"/>
        </w:rPr>
        <w:t>втором</w:t>
      </w:r>
      <w:r w:rsidRPr="004C2D38">
        <w:rPr>
          <w:szCs w:val="24"/>
        </w:rPr>
        <w:t xml:space="preserve"> году обучения по программе «Электронная музыка» обучающиеся знакомятся с </w:t>
      </w:r>
      <w:r w:rsidR="009A7E04" w:rsidRPr="004C2D38">
        <w:rPr>
          <w:rFonts w:eastAsia="Times New Roman"/>
          <w:szCs w:val="24"/>
        </w:rPr>
        <w:t>выразительными возможностями клавишного синтезатора</w:t>
      </w:r>
      <w:r w:rsidRPr="004C2D38">
        <w:rPr>
          <w:szCs w:val="24"/>
        </w:rPr>
        <w:t xml:space="preserve">: изучают </w:t>
      </w:r>
      <w:r w:rsidR="009A7E04" w:rsidRPr="004C2D38">
        <w:rPr>
          <w:szCs w:val="24"/>
        </w:rPr>
        <w:t xml:space="preserve">инструменты симфонического оркестра, банки голосов синтезатора, банки стилей клавишного синтезатора, обращения, виды аккордов, гармонизацию и инструментовку мелодии. </w:t>
      </w:r>
      <w:r w:rsidRPr="004C2D38">
        <w:rPr>
          <w:bCs/>
          <w:szCs w:val="24"/>
        </w:rPr>
        <w:t xml:space="preserve">Обучающиеся знакомятся с клавишным синтезатором, </w:t>
      </w:r>
      <w:r w:rsidR="0079787B" w:rsidRPr="004C2D38">
        <w:rPr>
          <w:bCs/>
          <w:szCs w:val="24"/>
        </w:rPr>
        <w:t xml:space="preserve">учатся исполнять музыкальные произведения с использованием функций инструмента, осваивают виды творческого </w:t>
      </w:r>
      <w:proofErr w:type="spellStart"/>
      <w:r w:rsidR="0079787B" w:rsidRPr="004C2D38">
        <w:rPr>
          <w:bCs/>
          <w:szCs w:val="24"/>
        </w:rPr>
        <w:t>музицирования</w:t>
      </w:r>
      <w:proofErr w:type="spellEnd"/>
      <w:r w:rsidR="0079787B" w:rsidRPr="004C2D38">
        <w:rPr>
          <w:bCs/>
          <w:szCs w:val="24"/>
        </w:rPr>
        <w:t xml:space="preserve">.  </w:t>
      </w:r>
    </w:p>
    <w:p w:rsidR="001B448F" w:rsidRPr="004C2D38" w:rsidRDefault="0052483B" w:rsidP="0052483B">
      <w:pPr>
        <w:ind w:firstLine="570"/>
        <w:jc w:val="both"/>
        <w:rPr>
          <w:szCs w:val="24"/>
        </w:rPr>
      </w:pPr>
      <w:r w:rsidRPr="004C2D38">
        <w:rPr>
          <w:rFonts w:cs="Times New Roman"/>
          <w:szCs w:val="24"/>
        </w:rPr>
        <w:t xml:space="preserve">Содержание и учебный (тематический) план программы имеют художественную направленность. </w:t>
      </w:r>
      <w:r w:rsidR="00F07A10" w:rsidRPr="004C2D38">
        <w:rPr>
          <w:szCs w:val="24"/>
        </w:rPr>
        <w:t>Занятия</w:t>
      </w:r>
      <w:r w:rsidR="00740BE3" w:rsidRPr="004C2D38">
        <w:rPr>
          <w:szCs w:val="24"/>
        </w:rPr>
        <w:t xml:space="preserve"> проводятся 2 раза в неделю по 2 академических часа</w:t>
      </w:r>
      <w:r w:rsidR="004C2D38">
        <w:rPr>
          <w:szCs w:val="24"/>
        </w:rPr>
        <w:t xml:space="preserve">. </w:t>
      </w:r>
      <w:r w:rsidR="001B448F" w:rsidRPr="004C2D38">
        <w:rPr>
          <w:szCs w:val="24"/>
        </w:rPr>
        <w:t xml:space="preserve">Годовая учебная нагрузка – 144 часа. </w:t>
      </w:r>
      <w:r w:rsidRPr="004C2D38">
        <w:rPr>
          <w:szCs w:val="24"/>
        </w:rPr>
        <w:t xml:space="preserve">Возраст обучающихся </w:t>
      </w:r>
      <w:r w:rsidR="009A7E04" w:rsidRPr="004C2D38">
        <w:rPr>
          <w:szCs w:val="24"/>
        </w:rPr>
        <w:t>8</w:t>
      </w:r>
      <w:r w:rsidRPr="004C2D38">
        <w:rPr>
          <w:szCs w:val="24"/>
        </w:rPr>
        <w:t>-1</w:t>
      </w:r>
      <w:r w:rsidR="009A7E04" w:rsidRPr="004C2D38">
        <w:rPr>
          <w:szCs w:val="24"/>
        </w:rPr>
        <w:t>3</w:t>
      </w:r>
      <w:r w:rsidRPr="004C2D38">
        <w:rPr>
          <w:szCs w:val="24"/>
        </w:rPr>
        <w:t xml:space="preserve"> лет. </w:t>
      </w:r>
    </w:p>
    <w:p w:rsidR="004C2D38" w:rsidRDefault="0079787B" w:rsidP="0079787B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Учебный план</w:t>
      </w:r>
      <w:r>
        <w:rPr>
          <w:rFonts w:cs="Times New Roman"/>
          <w:b/>
          <w:sz w:val="28"/>
          <w:szCs w:val="28"/>
        </w:rPr>
        <w:t xml:space="preserve"> </w:t>
      </w:r>
    </w:p>
    <w:p w:rsidR="0079787B" w:rsidRPr="006F3763" w:rsidRDefault="004C2D38" w:rsidP="0079787B">
      <w:pPr>
        <w:jc w:val="center"/>
        <w:rPr>
          <w:rFonts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В</w:t>
      </w:r>
      <w:r w:rsidR="009A7E04">
        <w:rPr>
          <w:rFonts w:eastAsia="Calibri" w:cs="Times New Roman"/>
          <w:b/>
          <w:sz w:val="28"/>
          <w:szCs w:val="28"/>
        </w:rPr>
        <w:t>торо</w:t>
      </w:r>
      <w:r>
        <w:rPr>
          <w:rFonts w:eastAsia="Calibri" w:cs="Times New Roman"/>
          <w:b/>
          <w:sz w:val="28"/>
          <w:szCs w:val="28"/>
        </w:rPr>
        <w:t>й</w:t>
      </w:r>
      <w:r w:rsidR="0079787B" w:rsidRPr="006F3763">
        <w:rPr>
          <w:rFonts w:eastAsia="Calibri" w:cs="Times New Roman"/>
          <w:b/>
          <w:sz w:val="28"/>
          <w:szCs w:val="28"/>
        </w:rPr>
        <w:t xml:space="preserve"> год</w:t>
      </w:r>
      <w:r>
        <w:rPr>
          <w:rFonts w:eastAsia="Calibri" w:cs="Times New Roman"/>
          <w:b/>
          <w:sz w:val="28"/>
          <w:szCs w:val="28"/>
        </w:rPr>
        <w:t xml:space="preserve"> </w:t>
      </w:r>
      <w:r w:rsidR="0079787B" w:rsidRPr="006F3763">
        <w:rPr>
          <w:rFonts w:eastAsia="Calibri" w:cs="Times New Roman"/>
          <w:b/>
          <w:sz w:val="28"/>
          <w:szCs w:val="28"/>
        </w:rPr>
        <w:t xml:space="preserve">обучения </w:t>
      </w:r>
    </w:p>
    <w:p w:rsidR="0079787B" w:rsidRPr="006F3763" w:rsidRDefault="0079787B" w:rsidP="0079787B">
      <w:pPr>
        <w:jc w:val="center"/>
        <w:rPr>
          <w:rFonts w:eastAsia="Calibri" w:cs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694"/>
        <w:gridCol w:w="1228"/>
        <w:gridCol w:w="1228"/>
        <w:gridCol w:w="1229"/>
        <w:gridCol w:w="1276"/>
        <w:gridCol w:w="1240"/>
      </w:tblGrid>
      <w:tr w:rsidR="00624F29" w:rsidRPr="004C2D38" w:rsidTr="00304FC3">
        <w:trPr>
          <w:cantSplit/>
          <w:trHeight w:val="140"/>
          <w:jc w:val="center"/>
        </w:trPr>
        <w:tc>
          <w:tcPr>
            <w:tcW w:w="675" w:type="dxa"/>
            <w:vMerge w:val="restart"/>
          </w:tcPr>
          <w:p w:rsidR="00624F29" w:rsidRPr="004C2D38" w:rsidRDefault="00624F29" w:rsidP="00304FC3">
            <w:pPr>
              <w:jc w:val="center"/>
              <w:rPr>
                <w:rFonts w:eastAsia="Calibri" w:cs="Times New Roman"/>
                <w:iCs/>
                <w:szCs w:val="24"/>
              </w:rPr>
            </w:pPr>
            <w:r w:rsidRPr="004C2D38">
              <w:rPr>
                <w:rFonts w:eastAsia="Calibri" w:cs="Times New Roman"/>
                <w:iCs/>
                <w:szCs w:val="24"/>
              </w:rPr>
              <w:t>№</w:t>
            </w:r>
          </w:p>
          <w:p w:rsidR="00624F29" w:rsidRPr="004C2D38" w:rsidRDefault="00624F29" w:rsidP="00304FC3">
            <w:pPr>
              <w:jc w:val="center"/>
              <w:rPr>
                <w:rFonts w:eastAsia="Calibri" w:cs="Times New Roman"/>
                <w:iCs/>
                <w:szCs w:val="24"/>
              </w:rPr>
            </w:pPr>
            <w:proofErr w:type="spellStart"/>
            <w:r w:rsidRPr="004C2D38">
              <w:rPr>
                <w:rFonts w:eastAsia="Calibri" w:cs="Times New Roman"/>
                <w:iCs/>
                <w:szCs w:val="24"/>
              </w:rPr>
              <w:t>п.п</w:t>
            </w:r>
            <w:proofErr w:type="spellEnd"/>
            <w:r w:rsidRPr="004C2D38">
              <w:rPr>
                <w:rFonts w:eastAsia="Calibri" w:cs="Times New Roman"/>
                <w:iCs/>
                <w:szCs w:val="24"/>
              </w:rPr>
              <w:t>.</w:t>
            </w:r>
          </w:p>
        </w:tc>
        <w:tc>
          <w:tcPr>
            <w:tcW w:w="2694" w:type="dxa"/>
            <w:vMerge w:val="restart"/>
          </w:tcPr>
          <w:p w:rsidR="00624F29" w:rsidRPr="004C2D38" w:rsidRDefault="00624F29" w:rsidP="00304FC3">
            <w:pPr>
              <w:pStyle w:val="4"/>
              <w:tabs>
                <w:tab w:val="left" w:pos="1967"/>
              </w:tabs>
              <w:spacing w:before="0" w:after="0"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4C2D3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Темы занятий</w:t>
            </w:r>
          </w:p>
        </w:tc>
        <w:tc>
          <w:tcPr>
            <w:tcW w:w="3685" w:type="dxa"/>
            <w:gridSpan w:val="3"/>
          </w:tcPr>
          <w:p w:rsidR="00624F29" w:rsidRPr="004C2D38" w:rsidRDefault="00624F29" w:rsidP="00304FC3">
            <w:pPr>
              <w:tabs>
                <w:tab w:val="left" w:pos="1967"/>
              </w:tabs>
              <w:jc w:val="center"/>
              <w:rPr>
                <w:rFonts w:eastAsia="Calibri" w:cs="Times New Roman"/>
                <w:i/>
                <w:szCs w:val="24"/>
              </w:rPr>
            </w:pPr>
            <w:r w:rsidRPr="004C2D38">
              <w:rPr>
                <w:rFonts w:eastAsia="Calibri" w:cs="Times New Roman"/>
                <w:i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</w:tcPr>
          <w:p w:rsidR="00624F29" w:rsidRPr="004C2D38" w:rsidRDefault="004C2D38" w:rsidP="00304FC3">
            <w:pPr>
              <w:jc w:val="center"/>
              <w:rPr>
                <w:i/>
                <w:szCs w:val="24"/>
              </w:rPr>
            </w:pPr>
            <w:r w:rsidRPr="001F3766">
              <w:rPr>
                <w:i/>
                <w:szCs w:val="24"/>
              </w:rPr>
              <w:t>Формы аттестац</w:t>
            </w:r>
            <w:r>
              <w:rPr>
                <w:i/>
                <w:szCs w:val="24"/>
              </w:rPr>
              <w:t>ии</w:t>
            </w:r>
            <w:r w:rsidRPr="001F3766">
              <w:rPr>
                <w:i/>
                <w:szCs w:val="24"/>
              </w:rPr>
              <w:t xml:space="preserve"> </w:t>
            </w:r>
            <w:r>
              <w:rPr>
                <w:i/>
                <w:szCs w:val="24"/>
              </w:rPr>
              <w:t>(</w:t>
            </w:r>
            <w:r w:rsidRPr="001F3766">
              <w:rPr>
                <w:i/>
                <w:szCs w:val="24"/>
              </w:rPr>
              <w:t>контроля</w:t>
            </w:r>
            <w:r>
              <w:rPr>
                <w:i/>
                <w:szCs w:val="24"/>
              </w:rPr>
              <w:t>)</w:t>
            </w:r>
          </w:p>
        </w:tc>
        <w:tc>
          <w:tcPr>
            <w:tcW w:w="1240" w:type="dxa"/>
            <w:vMerge w:val="restart"/>
          </w:tcPr>
          <w:p w:rsidR="00624F29" w:rsidRPr="004C2D38" w:rsidRDefault="00624F29" w:rsidP="00304FC3">
            <w:pPr>
              <w:jc w:val="center"/>
              <w:rPr>
                <w:i/>
                <w:szCs w:val="24"/>
              </w:rPr>
            </w:pPr>
            <w:r w:rsidRPr="004C2D38">
              <w:rPr>
                <w:i/>
                <w:szCs w:val="24"/>
              </w:rPr>
              <w:t>Средства контроля</w:t>
            </w:r>
          </w:p>
        </w:tc>
      </w:tr>
      <w:tr w:rsidR="00624F29" w:rsidRPr="004C2D38" w:rsidTr="00304FC3">
        <w:trPr>
          <w:cantSplit/>
          <w:trHeight w:val="140"/>
          <w:jc w:val="center"/>
        </w:trPr>
        <w:tc>
          <w:tcPr>
            <w:tcW w:w="675" w:type="dxa"/>
            <w:vMerge/>
          </w:tcPr>
          <w:p w:rsidR="00624F29" w:rsidRPr="004C2D38" w:rsidRDefault="00624F29" w:rsidP="00304FC3">
            <w:pPr>
              <w:jc w:val="center"/>
              <w:rPr>
                <w:rFonts w:eastAsia="Calibri" w:cs="Times New Roman"/>
                <w:iCs/>
                <w:szCs w:val="24"/>
              </w:rPr>
            </w:pPr>
          </w:p>
        </w:tc>
        <w:tc>
          <w:tcPr>
            <w:tcW w:w="2694" w:type="dxa"/>
            <w:vMerge/>
          </w:tcPr>
          <w:p w:rsidR="00624F29" w:rsidRPr="004C2D38" w:rsidRDefault="00624F29" w:rsidP="00304FC3">
            <w:pPr>
              <w:tabs>
                <w:tab w:val="left" w:pos="1967"/>
              </w:tabs>
              <w:jc w:val="both"/>
              <w:rPr>
                <w:rFonts w:eastAsia="Calibri" w:cs="Times New Roman"/>
                <w:i/>
                <w:szCs w:val="24"/>
              </w:rPr>
            </w:pPr>
          </w:p>
        </w:tc>
        <w:tc>
          <w:tcPr>
            <w:tcW w:w="1228" w:type="dxa"/>
          </w:tcPr>
          <w:p w:rsidR="00624F29" w:rsidRPr="004C2D38" w:rsidRDefault="00624F29" w:rsidP="00304FC3">
            <w:pPr>
              <w:tabs>
                <w:tab w:val="left" w:pos="1967"/>
              </w:tabs>
              <w:jc w:val="center"/>
              <w:rPr>
                <w:rFonts w:eastAsia="Calibri" w:cs="Times New Roman"/>
                <w:i/>
                <w:szCs w:val="24"/>
              </w:rPr>
            </w:pPr>
            <w:r w:rsidRPr="004C2D38">
              <w:rPr>
                <w:rFonts w:eastAsia="Calibri" w:cs="Times New Roman"/>
                <w:i/>
                <w:szCs w:val="24"/>
              </w:rPr>
              <w:t>Всего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jc w:val="center"/>
              <w:rPr>
                <w:rFonts w:eastAsia="Calibri" w:cs="Times New Roman"/>
                <w:bCs/>
                <w:i/>
                <w:szCs w:val="24"/>
              </w:rPr>
            </w:pPr>
            <w:r w:rsidRPr="004C2D38">
              <w:rPr>
                <w:rFonts w:eastAsia="Calibri" w:cs="Times New Roman"/>
                <w:bCs/>
                <w:i/>
                <w:szCs w:val="24"/>
              </w:rPr>
              <w:t>Теория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jc w:val="center"/>
              <w:rPr>
                <w:rFonts w:eastAsia="Calibri" w:cs="Times New Roman"/>
                <w:bCs/>
                <w:i/>
                <w:szCs w:val="24"/>
              </w:rPr>
            </w:pPr>
            <w:r w:rsidRPr="004C2D38">
              <w:rPr>
                <w:rFonts w:eastAsia="Calibri" w:cs="Times New Roman"/>
                <w:bCs/>
                <w:i/>
                <w:szCs w:val="24"/>
              </w:rPr>
              <w:t>Практика</w:t>
            </w:r>
          </w:p>
        </w:tc>
        <w:tc>
          <w:tcPr>
            <w:tcW w:w="1276" w:type="dxa"/>
            <w:vMerge/>
          </w:tcPr>
          <w:p w:rsidR="00624F29" w:rsidRPr="004C2D38" w:rsidRDefault="00624F29" w:rsidP="00304FC3">
            <w:pPr>
              <w:tabs>
                <w:tab w:val="left" w:pos="1967"/>
              </w:tabs>
              <w:jc w:val="center"/>
              <w:rPr>
                <w:rFonts w:eastAsia="Calibri" w:cs="Times New Roman"/>
                <w:i/>
                <w:szCs w:val="24"/>
              </w:rPr>
            </w:pPr>
          </w:p>
        </w:tc>
        <w:tc>
          <w:tcPr>
            <w:tcW w:w="1240" w:type="dxa"/>
            <w:vMerge/>
          </w:tcPr>
          <w:p w:rsidR="00624F29" w:rsidRPr="004C2D38" w:rsidRDefault="00624F29" w:rsidP="00304FC3">
            <w:pPr>
              <w:tabs>
                <w:tab w:val="left" w:pos="1967"/>
              </w:tabs>
              <w:jc w:val="center"/>
              <w:rPr>
                <w:rFonts w:eastAsia="Calibri" w:cs="Times New Roman"/>
                <w:i/>
                <w:szCs w:val="24"/>
              </w:rPr>
            </w:pPr>
          </w:p>
        </w:tc>
      </w:tr>
      <w:tr w:rsidR="00624F29" w:rsidRPr="004C2D38" w:rsidTr="00304FC3">
        <w:trPr>
          <w:cantSplit/>
          <w:trHeight w:val="340"/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8"/>
              <w:numPr>
                <w:ilvl w:val="0"/>
                <w:numId w:val="12"/>
              </w:numPr>
              <w:ind w:left="0" w:firstLine="0"/>
              <w:jc w:val="center"/>
              <w:rPr>
                <w:rFonts w:eastAsia="Calibri" w:cs="Times New Roman"/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9"/>
              <w:spacing w:before="0"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2D38">
              <w:rPr>
                <w:rFonts w:ascii="Times New Roman" w:hAnsi="Times New Roman"/>
                <w:bCs/>
                <w:sz w:val="24"/>
                <w:szCs w:val="24"/>
              </w:rPr>
              <w:t>Вводное занятие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tabs>
                <w:tab w:val="left" w:pos="1967"/>
              </w:tabs>
              <w:jc w:val="center"/>
              <w:rPr>
                <w:rFonts w:eastAsia="Calibri" w:cs="Times New Roman"/>
                <w:iCs/>
                <w:szCs w:val="24"/>
              </w:rPr>
            </w:pPr>
            <w:r w:rsidRPr="004C2D38">
              <w:rPr>
                <w:rFonts w:eastAsia="Calibri" w:cs="Times New Roman"/>
                <w:iCs/>
                <w:szCs w:val="24"/>
              </w:rPr>
              <w:t>2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tabs>
                <w:tab w:val="left" w:pos="1967"/>
              </w:tabs>
              <w:jc w:val="center"/>
              <w:rPr>
                <w:rFonts w:eastAsia="Calibri" w:cs="Times New Roman"/>
                <w:iCs/>
                <w:szCs w:val="24"/>
              </w:rPr>
            </w:pPr>
            <w:r w:rsidRPr="004C2D38">
              <w:rPr>
                <w:rFonts w:eastAsia="Calibri" w:cs="Times New Roman"/>
                <w:iCs/>
                <w:szCs w:val="24"/>
              </w:rPr>
              <w:t>-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tabs>
                <w:tab w:val="left" w:pos="1967"/>
              </w:tabs>
              <w:jc w:val="center"/>
              <w:rPr>
                <w:rFonts w:eastAsia="Calibri" w:cs="Times New Roman"/>
                <w:iCs/>
                <w:szCs w:val="24"/>
              </w:rPr>
            </w:pPr>
            <w:r w:rsidRPr="004C2D38">
              <w:rPr>
                <w:rFonts w:eastAsia="Calibri" w:cs="Times New Roman"/>
                <w:iCs/>
                <w:szCs w:val="24"/>
              </w:rPr>
              <w:t>2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tabs>
                <w:tab w:val="left" w:pos="1967"/>
              </w:tabs>
              <w:jc w:val="center"/>
              <w:rPr>
                <w:rFonts w:eastAsia="Calibri" w:cs="Times New Roman"/>
                <w:iCs/>
                <w:szCs w:val="24"/>
              </w:rPr>
            </w:pPr>
            <w:r w:rsidRPr="004C2D38">
              <w:rPr>
                <w:iCs/>
                <w:szCs w:val="24"/>
              </w:rPr>
              <w:t>И, Г, К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tabs>
                <w:tab w:val="left" w:pos="1967"/>
              </w:tabs>
              <w:jc w:val="center"/>
              <w:rPr>
                <w:rFonts w:eastAsia="Calibri" w:cs="Times New Roman"/>
                <w:iCs/>
                <w:szCs w:val="24"/>
              </w:rPr>
            </w:pPr>
            <w:r w:rsidRPr="004C2D38">
              <w:rPr>
                <w:rFonts w:eastAsia="Calibri" w:cs="Times New Roman"/>
                <w:iCs/>
                <w:szCs w:val="24"/>
              </w:rPr>
              <w:t xml:space="preserve">Б, </w:t>
            </w:r>
            <w:proofErr w:type="gramStart"/>
            <w:r w:rsidRPr="004C2D38">
              <w:rPr>
                <w:rFonts w:eastAsia="Calibri" w:cs="Times New Roman"/>
                <w:iCs/>
                <w:szCs w:val="24"/>
              </w:rPr>
              <w:t>О</w:t>
            </w:r>
            <w:proofErr w:type="gramEnd"/>
            <w:r w:rsidRPr="004C2D38">
              <w:rPr>
                <w:rFonts w:eastAsia="Calibri" w:cs="Times New Roman"/>
                <w:iCs/>
                <w:szCs w:val="24"/>
              </w:rPr>
              <w:t>, Н</w:t>
            </w:r>
          </w:p>
        </w:tc>
      </w:tr>
      <w:tr w:rsidR="00624F29" w:rsidRPr="004C2D38" w:rsidTr="00304FC3">
        <w:trPr>
          <w:trHeight w:val="340"/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Инструменты симфонического оркестра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4C2D38">
              <w:rPr>
                <w:iCs/>
                <w:szCs w:val="24"/>
              </w:rPr>
              <w:t>6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4C2D38">
              <w:rPr>
                <w:iCs/>
                <w:szCs w:val="24"/>
              </w:rPr>
              <w:t>4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4C2D38">
              <w:rPr>
                <w:iCs/>
                <w:szCs w:val="24"/>
              </w:rPr>
              <w:t>2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4C2D38">
              <w:rPr>
                <w:iCs/>
                <w:szCs w:val="24"/>
              </w:rPr>
              <w:t xml:space="preserve">Б, </w:t>
            </w:r>
            <w:proofErr w:type="gramStart"/>
            <w:r w:rsidRPr="004C2D38">
              <w:rPr>
                <w:iCs/>
                <w:szCs w:val="24"/>
              </w:rPr>
              <w:t>О</w:t>
            </w:r>
            <w:proofErr w:type="gramEnd"/>
            <w:r w:rsidRPr="004C2D38">
              <w:rPr>
                <w:i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Банки голосов синтезатора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4C2D38">
              <w:rPr>
                <w:iCs/>
                <w:szCs w:val="24"/>
              </w:rPr>
              <w:t>4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4C2D38">
              <w:rPr>
                <w:iCs/>
                <w:szCs w:val="24"/>
              </w:rPr>
              <w:t>2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4C2D38">
              <w:rPr>
                <w:iCs/>
                <w:szCs w:val="24"/>
              </w:rPr>
              <w:t>2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bCs/>
                <w:szCs w:val="24"/>
              </w:rPr>
              <w:t xml:space="preserve">Б, </w:t>
            </w:r>
            <w:proofErr w:type="gramStart"/>
            <w:r w:rsidRPr="004C2D38">
              <w:rPr>
                <w:bCs/>
                <w:szCs w:val="24"/>
              </w:rPr>
              <w:t>О</w:t>
            </w:r>
            <w:proofErr w:type="gramEnd"/>
            <w:r w:rsidRPr="004C2D38">
              <w:rPr>
                <w:b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Функции редактирования голосов синтезатора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2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2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bCs/>
                <w:szCs w:val="24"/>
              </w:rPr>
              <w:t xml:space="preserve">Б, </w:t>
            </w:r>
            <w:proofErr w:type="gramStart"/>
            <w:r w:rsidRPr="004C2D38">
              <w:rPr>
                <w:bCs/>
                <w:szCs w:val="24"/>
              </w:rPr>
              <w:t>О</w:t>
            </w:r>
            <w:proofErr w:type="gramEnd"/>
            <w:r w:rsidRPr="004C2D38">
              <w:rPr>
                <w:b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proofErr w:type="spellStart"/>
            <w:r w:rsidRPr="004C2D38">
              <w:rPr>
                <w:szCs w:val="24"/>
              </w:rPr>
              <w:t>Секвенсер</w:t>
            </w:r>
            <w:proofErr w:type="spellEnd"/>
            <w:r w:rsidRPr="004C2D38">
              <w:rPr>
                <w:szCs w:val="24"/>
              </w:rPr>
              <w:t xml:space="preserve"> клавишного синтезатора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8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bCs/>
                <w:szCs w:val="24"/>
              </w:rPr>
              <w:t xml:space="preserve">Б, </w:t>
            </w:r>
            <w:proofErr w:type="gramStart"/>
            <w:r w:rsidRPr="004C2D38">
              <w:rPr>
                <w:bCs/>
                <w:szCs w:val="24"/>
              </w:rPr>
              <w:t>О</w:t>
            </w:r>
            <w:proofErr w:type="gramEnd"/>
            <w:r w:rsidRPr="004C2D38">
              <w:rPr>
                <w:b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Инструментовка на синтезаторе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8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bCs/>
                <w:szCs w:val="24"/>
              </w:rPr>
              <w:t xml:space="preserve">Б, </w:t>
            </w:r>
            <w:proofErr w:type="gramStart"/>
            <w:r w:rsidRPr="004C2D38">
              <w:rPr>
                <w:bCs/>
                <w:szCs w:val="24"/>
              </w:rPr>
              <w:t>О</w:t>
            </w:r>
            <w:proofErr w:type="gramEnd"/>
            <w:r w:rsidRPr="004C2D38">
              <w:rPr>
                <w:b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Гармонизация мелодии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8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bCs/>
                <w:szCs w:val="24"/>
              </w:rPr>
              <w:t xml:space="preserve">Б, </w:t>
            </w:r>
            <w:proofErr w:type="gramStart"/>
            <w:r w:rsidRPr="004C2D38">
              <w:rPr>
                <w:bCs/>
                <w:szCs w:val="24"/>
              </w:rPr>
              <w:t>О</w:t>
            </w:r>
            <w:proofErr w:type="gramEnd"/>
            <w:r w:rsidRPr="004C2D38">
              <w:rPr>
                <w:b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Банки стилей клавишного синтезатора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2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2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bCs/>
                <w:szCs w:val="24"/>
              </w:rPr>
              <w:t xml:space="preserve">Б, </w:t>
            </w:r>
            <w:proofErr w:type="gramStart"/>
            <w:r w:rsidRPr="004C2D38">
              <w:rPr>
                <w:bCs/>
                <w:szCs w:val="24"/>
              </w:rPr>
              <w:t>О</w:t>
            </w:r>
            <w:proofErr w:type="gramEnd"/>
            <w:r w:rsidRPr="004C2D38">
              <w:rPr>
                <w:b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Обращения, виды аккордов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6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2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bCs/>
                <w:szCs w:val="24"/>
              </w:rPr>
              <w:t xml:space="preserve">Б, </w:t>
            </w:r>
            <w:proofErr w:type="gramStart"/>
            <w:r w:rsidRPr="004C2D38">
              <w:rPr>
                <w:bCs/>
                <w:szCs w:val="24"/>
              </w:rPr>
              <w:t>О</w:t>
            </w:r>
            <w:proofErr w:type="gramEnd"/>
            <w:r w:rsidRPr="004C2D38">
              <w:rPr>
                <w:b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Пентатоника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6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2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bCs/>
                <w:szCs w:val="24"/>
              </w:rPr>
              <w:t xml:space="preserve">Б, </w:t>
            </w:r>
            <w:proofErr w:type="gramStart"/>
            <w:r w:rsidRPr="004C2D38">
              <w:rPr>
                <w:bCs/>
                <w:szCs w:val="24"/>
              </w:rPr>
              <w:t>О</w:t>
            </w:r>
            <w:proofErr w:type="gramEnd"/>
            <w:r w:rsidRPr="004C2D38">
              <w:rPr>
                <w:b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Полифоническое музыкальное изложение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8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bCs/>
                <w:szCs w:val="24"/>
              </w:rPr>
              <w:t xml:space="preserve">Б, </w:t>
            </w:r>
            <w:proofErr w:type="gramStart"/>
            <w:r w:rsidRPr="004C2D38">
              <w:rPr>
                <w:bCs/>
                <w:szCs w:val="24"/>
              </w:rPr>
              <w:t>О</w:t>
            </w:r>
            <w:proofErr w:type="gramEnd"/>
            <w:r w:rsidRPr="004C2D38">
              <w:rPr>
                <w:bCs/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Развитие исполнительских навыков на фортепиано и синтезаторе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52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-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52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ПР, Н, О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both"/>
              <w:rPr>
                <w:szCs w:val="24"/>
              </w:rPr>
            </w:pPr>
            <w:r w:rsidRPr="004C2D38">
              <w:rPr>
                <w:szCs w:val="24"/>
              </w:rPr>
              <w:t xml:space="preserve">Творческое </w:t>
            </w:r>
            <w:proofErr w:type="spellStart"/>
            <w:r w:rsidRPr="004C2D38">
              <w:rPr>
                <w:szCs w:val="24"/>
              </w:rPr>
              <w:t>музицирование</w:t>
            </w:r>
            <w:proofErr w:type="spellEnd"/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24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-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24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iCs/>
                <w:szCs w:val="24"/>
              </w:rPr>
              <w:t xml:space="preserve">И, Г, </w:t>
            </w:r>
            <w:proofErr w:type="gramStart"/>
            <w:r w:rsidRPr="004C2D38">
              <w:rPr>
                <w:iCs/>
                <w:szCs w:val="24"/>
              </w:rPr>
              <w:t>К</w:t>
            </w:r>
            <w:proofErr w:type="gramEnd"/>
            <w:r w:rsidRPr="004C2D38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ПР, Н, О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numPr>
                <w:ilvl w:val="0"/>
                <w:numId w:val="12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4C2D38">
              <w:rPr>
                <w:bCs/>
                <w:szCs w:val="24"/>
              </w:rPr>
              <w:t xml:space="preserve">Промежуточная аттестация. Классный концерт 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-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4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jc w:val="center"/>
              <w:rPr>
                <w:rFonts w:cs="Times New Roman"/>
                <w:szCs w:val="24"/>
              </w:rPr>
            </w:pPr>
            <w:r w:rsidRPr="004C2D38">
              <w:rPr>
                <w:rFonts w:cs="Times New Roman"/>
                <w:szCs w:val="24"/>
              </w:rPr>
              <w:t xml:space="preserve">Ф, Г, </w:t>
            </w:r>
            <w:proofErr w:type="gramStart"/>
            <w:r w:rsidRPr="004C2D38">
              <w:rPr>
                <w:rFonts w:cs="Times New Roman"/>
                <w:szCs w:val="24"/>
              </w:rPr>
              <w:t>И</w:t>
            </w:r>
            <w:proofErr w:type="gramEnd"/>
            <w:r w:rsidRPr="004C2D38">
              <w:rPr>
                <w:rFonts w:cs="Times New Roman"/>
                <w:szCs w:val="24"/>
              </w:rPr>
              <w:t>, К, В</w:t>
            </w:r>
          </w:p>
        </w:tc>
        <w:tc>
          <w:tcPr>
            <w:tcW w:w="1240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 xml:space="preserve">Б, </w:t>
            </w:r>
            <w:proofErr w:type="gramStart"/>
            <w:r w:rsidRPr="004C2D38">
              <w:rPr>
                <w:szCs w:val="24"/>
              </w:rPr>
              <w:t>О</w:t>
            </w:r>
            <w:proofErr w:type="gramEnd"/>
            <w:r w:rsidRPr="004C2D38">
              <w:rPr>
                <w:szCs w:val="24"/>
              </w:rPr>
              <w:t>, Н, ПР</w:t>
            </w:r>
          </w:p>
        </w:tc>
      </w:tr>
      <w:tr w:rsidR="00624F29" w:rsidRPr="004C2D38" w:rsidTr="00304FC3">
        <w:trPr>
          <w:jc w:val="center"/>
        </w:trPr>
        <w:tc>
          <w:tcPr>
            <w:tcW w:w="675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</w:p>
        </w:tc>
        <w:tc>
          <w:tcPr>
            <w:tcW w:w="2694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right"/>
              <w:rPr>
                <w:szCs w:val="24"/>
              </w:rPr>
            </w:pPr>
            <w:r w:rsidRPr="004C2D38">
              <w:rPr>
                <w:szCs w:val="24"/>
              </w:rPr>
              <w:t>Всего: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144</w:t>
            </w:r>
          </w:p>
        </w:tc>
        <w:tc>
          <w:tcPr>
            <w:tcW w:w="1228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32</w:t>
            </w:r>
          </w:p>
        </w:tc>
        <w:tc>
          <w:tcPr>
            <w:tcW w:w="1229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4C2D38">
              <w:rPr>
                <w:szCs w:val="24"/>
              </w:rPr>
              <w:t>112</w:t>
            </w:r>
          </w:p>
        </w:tc>
        <w:tc>
          <w:tcPr>
            <w:tcW w:w="1276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</w:p>
        </w:tc>
        <w:tc>
          <w:tcPr>
            <w:tcW w:w="1240" w:type="dxa"/>
          </w:tcPr>
          <w:p w:rsidR="00624F29" w:rsidRPr="004C2D38" w:rsidRDefault="00624F2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</w:p>
        </w:tc>
      </w:tr>
    </w:tbl>
    <w:p w:rsidR="0079787B" w:rsidRPr="006F3763" w:rsidRDefault="0079787B" w:rsidP="0079787B">
      <w:pPr>
        <w:jc w:val="center"/>
        <w:rPr>
          <w:rFonts w:eastAsia="Calibri" w:cs="Times New Roman"/>
          <w:sz w:val="28"/>
          <w:szCs w:val="28"/>
        </w:rPr>
      </w:pP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Ф – фронтальный контроль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Г – групповой контроль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И – индивидуальный контроль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К – комбинированный контроль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В – взаимоконтроль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С - самоконтроль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Б – беседа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О – опрос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Н – наблюдение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ПР – практическая работа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П – проект</w:t>
      </w:r>
    </w:p>
    <w:p w:rsidR="0079787B" w:rsidRPr="004C2D38" w:rsidRDefault="0079787B" w:rsidP="0079787B">
      <w:pPr>
        <w:rPr>
          <w:szCs w:val="24"/>
        </w:rPr>
      </w:pPr>
      <w:r w:rsidRPr="004C2D38">
        <w:rPr>
          <w:szCs w:val="24"/>
        </w:rPr>
        <w:t>Пр. - презентация</w:t>
      </w:r>
    </w:p>
    <w:p w:rsidR="004C2D38" w:rsidRDefault="009A7E04" w:rsidP="009A7E04">
      <w:pPr>
        <w:tabs>
          <w:tab w:val="left" w:pos="0"/>
          <w:tab w:val="left" w:pos="399"/>
          <w:tab w:val="left" w:pos="5048"/>
          <w:tab w:val="left" w:pos="5484"/>
          <w:tab w:val="left" w:pos="5974"/>
        </w:tabs>
        <w:ind w:firstLine="425"/>
        <w:jc w:val="center"/>
        <w:rPr>
          <w:rFonts w:cs="Times New Roman"/>
          <w:b/>
          <w:bCs/>
          <w:iCs/>
          <w:sz w:val="28"/>
          <w:szCs w:val="28"/>
        </w:rPr>
      </w:pPr>
      <w:r w:rsidRPr="006F3763">
        <w:rPr>
          <w:rFonts w:cs="Times New Roman"/>
          <w:b/>
          <w:bCs/>
          <w:iCs/>
          <w:sz w:val="28"/>
          <w:szCs w:val="28"/>
        </w:rPr>
        <w:t xml:space="preserve">Содержание </w:t>
      </w:r>
      <w:r w:rsidR="004C2D38">
        <w:rPr>
          <w:rFonts w:cs="Times New Roman"/>
          <w:b/>
          <w:bCs/>
          <w:iCs/>
          <w:sz w:val="28"/>
          <w:szCs w:val="28"/>
        </w:rPr>
        <w:t>программы</w:t>
      </w:r>
    </w:p>
    <w:p w:rsidR="009A7E04" w:rsidRPr="006F3763" w:rsidRDefault="009A7E04" w:rsidP="009A7E04">
      <w:pPr>
        <w:tabs>
          <w:tab w:val="left" w:pos="0"/>
          <w:tab w:val="left" w:pos="399"/>
          <w:tab w:val="left" w:pos="5048"/>
          <w:tab w:val="left" w:pos="5484"/>
          <w:tab w:val="left" w:pos="5974"/>
        </w:tabs>
        <w:ind w:firstLine="425"/>
        <w:jc w:val="center"/>
        <w:rPr>
          <w:rFonts w:cs="Times New Roman"/>
          <w:b/>
          <w:bCs/>
          <w:iCs/>
          <w:sz w:val="28"/>
          <w:szCs w:val="28"/>
        </w:rPr>
      </w:pPr>
      <w:r w:rsidRPr="006F3763">
        <w:rPr>
          <w:rFonts w:cs="Times New Roman"/>
          <w:b/>
          <w:bCs/>
          <w:iCs/>
          <w:sz w:val="28"/>
          <w:szCs w:val="28"/>
        </w:rPr>
        <w:t xml:space="preserve"> </w:t>
      </w:r>
      <w:r w:rsidR="004C2D38">
        <w:rPr>
          <w:rFonts w:cs="Times New Roman"/>
          <w:b/>
          <w:bCs/>
          <w:iCs/>
          <w:sz w:val="28"/>
          <w:szCs w:val="28"/>
        </w:rPr>
        <w:t>В</w:t>
      </w:r>
      <w:r w:rsidRPr="006F3763">
        <w:rPr>
          <w:rFonts w:cs="Times New Roman"/>
          <w:b/>
          <w:bCs/>
          <w:iCs/>
          <w:sz w:val="28"/>
          <w:szCs w:val="28"/>
        </w:rPr>
        <w:t>торо</w:t>
      </w:r>
      <w:r w:rsidR="004C2D38">
        <w:rPr>
          <w:rFonts w:cs="Times New Roman"/>
          <w:b/>
          <w:bCs/>
          <w:iCs/>
          <w:sz w:val="28"/>
          <w:szCs w:val="28"/>
        </w:rPr>
        <w:t>й</w:t>
      </w:r>
      <w:r w:rsidRPr="006F3763">
        <w:rPr>
          <w:rFonts w:cs="Times New Roman"/>
          <w:b/>
          <w:bCs/>
          <w:iCs/>
          <w:sz w:val="28"/>
          <w:szCs w:val="28"/>
        </w:rPr>
        <w:t xml:space="preserve"> год обучения</w:t>
      </w:r>
    </w:p>
    <w:p w:rsidR="009A7E04" w:rsidRPr="004C2D38" w:rsidRDefault="009A7E04" w:rsidP="009A7E04">
      <w:pPr>
        <w:tabs>
          <w:tab w:val="left" w:pos="0"/>
          <w:tab w:val="left" w:pos="399"/>
          <w:tab w:val="left" w:pos="5048"/>
          <w:tab w:val="left" w:pos="5484"/>
          <w:tab w:val="left" w:pos="5974"/>
        </w:tabs>
        <w:ind w:firstLine="426"/>
        <w:jc w:val="both"/>
        <w:rPr>
          <w:rFonts w:cs="Times New Roman"/>
          <w:b/>
          <w:szCs w:val="24"/>
        </w:rPr>
      </w:pPr>
      <w:r w:rsidRPr="004C2D38">
        <w:rPr>
          <w:rFonts w:cs="Times New Roman"/>
          <w:b/>
          <w:szCs w:val="24"/>
        </w:rPr>
        <w:t xml:space="preserve">Вводное занятие </w:t>
      </w:r>
    </w:p>
    <w:p w:rsidR="009A7E04" w:rsidRPr="004C2D38" w:rsidRDefault="009A7E04" w:rsidP="009A7E04">
      <w:pPr>
        <w:pStyle w:val="a9"/>
        <w:tabs>
          <w:tab w:val="left" w:pos="0"/>
          <w:tab w:val="left" w:pos="9244"/>
          <w:tab w:val="left" w:pos="9700"/>
          <w:tab w:val="left" w:pos="10036"/>
        </w:tabs>
        <w:spacing w:after="0"/>
        <w:ind w:left="0" w:firstLine="426"/>
        <w:jc w:val="both"/>
        <w:rPr>
          <w:szCs w:val="24"/>
        </w:rPr>
      </w:pPr>
      <w:r w:rsidRPr="004C2D38">
        <w:rPr>
          <w:szCs w:val="24"/>
        </w:rPr>
        <w:t>Введение учащегося в учебный процесс, ознакомление с планом обучения на год, выбор произведений для разучивания и обработки, составление расписания, инструктаж по технике безопасности.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szCs w:val="24"/>
        </w:rPr>
        <w:t xml:space="preserve">Инструменты симфонического оркестра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4C2D38">
        <w:rPr>
          <w:bCs/>
          <w:szCs w:val="24"/>
        </w:rPr>
        <w:t xml:space="preserve">Знакомство с группами симфонического оркестра. </w:t>
      </w:r>
      <w:r w:rsidRPr="004C2D38">
        <w:rPr>
          <w:bCs/>
          <w:iCs/>
          <w:szCs w:val="24"/>
        </w:rPr>
        <w:t xml:space="preserve">Природа звука – струна, дудочка, барабан. Струнные инструменты: струнно-щипковые. Струнные инструменты: струнно-смычковые. Духовые инструменты: деревянные. Духовые инструменты: медные. Симфоническая сказка «Петя и волк». Ударные инструменты: с определённой высотой. Ударные инструменты: с неопределённой высотой. Симфоническая сюита «Карнавал животных». Фортепиано, клавесин, </w:t>
      </w:r>
      <w:proofErr w:type="spellStart"/>
      <w:r w:rsidRPr="004C2D38">
        <w:rPr>
          <w:bCs/>
          <w:iCs/>
          <w:szCs w:val="24"/>
        </w:rPr>
        <w:t>клавикорд</w:t>
      </w:r>
      <w:proofErr w:type="spellEnd"/>
      <w:r w:rsidRPr="004C2D38">
        <w:rPr>
          <w:bCs/>
          <w:iCs/>
          <w:szCs w:val="24"/>
        </w:rPr>
        <w:t xml:space="preserve">. Орган. Слуховой анализ – фрагменты произведений, угадай-ка.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szCs w:val="24"/>
        </w:rPr>
        <w:t xml:space="preserve">Банки голосов клавишного синтезатора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4C2D38">
        <w:rPr>
          <w:bCs/>
          <w:szCs w:val="24"/>
        </w:rPr>
        <w:t xml:space="preserve">Развитие навыков управления синтезатором. Группы </w:t>
      </w:r>
      <w:r w:rsidRPr="004C2D38">
        <w:rPr>
          <w:bCs/>
          <w:szCs w:val="24"/>
          <w:lang w:val="en-US"/>
        </w:rPr>
        <w:t>Piano</w:t>
      </w:r>
      <w:r w:rsidRPr="004C2D38">
        <w:rPr>
          <w:bCs/>
          <w:szCs w:val="24"/>
        </w:rPr>
        <w:t xml:space="preserve">, </w:t>
      </w:r>
      <w:r w:rsidRPr="004C2D38">
        <w:rPr>
          <w:bCs/>
          <w:szCs w:val="24"/>
          <w:lang w:val="en-US"/>
        </w:rPr>
        <w:t>Keyboard</w:t>
      </w:r>
      <w:r w:rsidRPr="004C2D38">
        <w:rPr>
          <w:bCs/>
          <w:szCs w:val="24"/>
        </w:rPr>
        <w:t xml:space="preserve">, </w:t>
      </w:r>
      <w:r w:rsidRPr="004C2D38">
        <w:rPr>
          <w:bCs/>
          <w:szCs w:val="24"/>
          <w:lang w:val="en-US"/>
        </w:rPr>
        <w:t>Organ</w:t>
      </w:r>
      <w:r w:rsidRPr="004C2D38">
        <w:rPr>
          <w:bCs/>
          <w:szCs w:val="24"/>
        </w:rPr>
        <w:t>. Группы</w:t>
      </w:r>
      <w:r w:rsidRPr="004C2D38">
        <w:rPr>
          <w:bCs/>
          <w:szCs w:val="24"/>
          <w:lang w:val="en-US"/>
        </w:rPr>
        <w:t xml:space="preserve"> Guitar, Bass. </w:t>
      </w:r>
      <w:r w:rsidRPr="004C2D38">
        <w:rPr>
          <w:bCs/>
          <w:szCs w:val="24"/>
        </w:rPr>
        <w:t>Группы</w:t>
      </w:r>
      <w:r w:rsidRPr="004C2D38">
        <w:rPr>
          <w:bCs/>
          <w:szCs w:val="24"/>
          <w:lang w:val="en-US"/>
        </w:rPr>
        <w:t> </w:t>
      </w:r>
      <w:r w:rsidRPr="004C2D38">
        <w:rPr>
          <w:bCs/>
          <w:iCs/>
          <w:szCs w:val="24"/>
          <w:lang w:val="en-US"/>
        </w:rPr>
        <w:t xml:space="preserve">Strings, Vocal. </w:t>
      </w:r>
      <w:r w:rsidRPr="004C2D38">
        <w:rPr>
          <w:bCs/>
          <w:iCs/>
          <w:szCs w:val="24"/>
        </w:rPr>
        <w:t>Группы</w:t>
      </w:r>
      <w:r w:rsidRPr="004C2D38">
        <w:rPr>
          <w:bCs/>
          <w:iCs/>
          <w:szCs w:val="24"/>
          <w:lang w:val="en-US"/>
        </w:rPr>
        <w:t xml:space="preserve"> Wind, Brass, Sax. </w:t>
      </w:r>
      <w:r w:rsidRPr="004C2D38">
        <w:rPr>
          <w:bCs/>
          <w:iCs/>
          <w:szCs w:val="24"/>
        </w:rPr>
        <w:t xml:space="preserve">Группы </w:t>
      </w:r>
      <w:r w:rsidRPr="004C2D38">
        <w:rPr>
          <w:bCs/>
          <w:iCs/>
          <w:szCs w:val="24"/>
          <w:lang w:val="en-US"/>
        </w:rPr>
        <w:t>Synth</w:t>
      </w:r>
      <w:r w:rsidRPr="004C2D38">
        <w:rPr>
          <w:bCs/>
          <w:iCs/>
          <w:szCs w:val="24"/>
        </w:rPr>
        <w:t xml:space="preserve">, </w:t>
      </w:r>
      <w:r w:rsidRPr="004C2D38">
        <w:rPr>
          <w:bCs/>
          <w:iCs/>
          <w:szCs w:val="24"/>
          <w:lang w:val="en-US"/>
        </w:rPr>
        <w:t>Pad</w:t>
      </w:r>
      <w:r w:rsidRPr="004C2D38">
        <w:rPr>
          <w:bCs/>
          <w:iCs/>
          <w:szCs w:val="24"/>
        </w:rPr>
        <w:t xml:space="preserve">. Группы </w:t>
      </w:r>
      <w:r w:rsidRPr="004C2D38">
        <w:rPr>
          <w:bCs/>
          <w:iCs/>
          <w:szCs w:val="24"/>
          <w:lang w:val="en-US"/>
        </w:rPr>
        <w:t>Percussion</w:t>
      </w:r>
      <w:r w:rsidRPr="004C2D38">
        <w:rPr>
          <w:bCs/>
          <w:iCs/>
          <w:szCs w:val="24"/>
        </w:rPr>
        <w:t xml:space="preserve">, </w:t>
      </w:r>
      <w:r w:rsidRPr="004C2D38">
        <w:rPr>
          <w:bCs/>
          <w:iCs/>
          <w:szCs w:val="24"/>
          <w:lang w:val="en-US"/>
        </w:rPr>
        <w:t>Drums</w:t>
      </w:r>
      <w:r w:rsidRPr="004C2D38">
        <w:rPr>
          <w:bCs/>
          <w:iCs/>
          <w:szCs w:val="24"/>
        </w:rPr>
        <w:t xml:space="preserve">.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szCs w:val="24"/>
        </w:rPr>
        <w:t xml:space="preserve">Функции редактирования голосов синтезатора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4C2D38">
        <w:rPr>
          <w:bCs/>
          <w:szCs w:val="24"/>
        </w:rPr>
        <w:t xml:space="preserve">Изучение функций редактирования голосов синтезатора. Эффекты звучания. Установка и редактирование </w:t>
      </w:r>
      <w:r w:rsidRPr="004C2D38">
        <w:rPr>
          <w:bCs/>
          <w:szCs w:val="24"/>
          <w:lang w:val="en-US"/>
        </w:rPr>
        <w:t>dual</w:t>
      </w:r>
      <w:r w:rsidRPr="004C2D38">
        <w:rPr>
          <w:bCs/>
          <w:szCs w:val="24"/>
        </w:rPr>
        <w:t xml:space="preserve">. Установка и редактирование </w:t>
      </w:r>
      <w:r w:rsidRPr="004C2D38">
        <w:rPr>
          <w:bCs/>
          <w:szCs w:val="24"/>
          <w:lang w:val="en-US"/>
        </w:rPr>
        <w:t>split</w:t>
      </w:r>
      <w:r w:rsidRPr="004C2D38">
        <w:rPr>
          <w:bCs/>
          <w:szCs w:val="24"/>
        </w:rPr>
        <w:t xml:space="preserve">. Установка и редактирование </w:t>
      </w:r>
      <w:r w:rsidRPr="004C2D38">
        <w:rPr>
          <w:bCs/>
          <w:szCs w:val="24"/>
          <w:lang w:val="en-US"/>
        </w:rPr>
        <w:t>melody</w:t>
      </w:r>
      <w:r w:rsidRPr="004C2D38">
        <w:rPr>
          <w:bCs/>
          <w:szCs w:val="24"/>
        </w:rPr>
        <w:t xml:space="preserve"> </w:t>
      </w:r>
      <w:r w:rsidRPr="004C2D38">
        <w:rPr>
          <w:bCs/>
          <w:szCs w:val="24"/>
          <w:lang w:val="en-US"/>
        </w:rPr>
        <w:t>intelligence</w:t>
      </w:r>
      <w:r w:rsidRPr="004C2D38">
        <w:rPr>
          <w:bCs/>
          <w:szCs w:val="24"/>
        </w:rPr>
        <w:t>/</w:t>
      </w:r>
      <w:proofErr w:type="spellStart"/>
      <w:r w:rsidRPr="004C2D38">
        <w:rPr>
          <w:bCs/>
          <w:szCs w:val="24"/>
        </w:rPr>
        <w:t>harmony</w:t>
      </w:r>
      <w:proofErr w:type="spellEnd"/>
      <w:r w:rsidRPr="004C2D38">
        <w:rPr>
          <w:bCs/>
          <w:szCs w:val="24"/>
        </w:rPr>
        <w:t xml:space="preserve">.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szCs w:val="24"/>
        </w:rPr>
        <w:t xml:space="preserve">Секвенсор клавишного синтезатора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4C2D38">
        <w:rPr>
          <w:bCs/>
          <w:szCs w:val="24"/>
        </w:rPr>
        <w:t xml:space="preserve">Изучение устройства записи и способами его управления. Изучение функционального значения дорожек. Анализ </w:t>
      </w:r>
      <w:r w:rsidRPr="004C2D38">
        <w:rPr>
          <w:bCs/>
          <w:szCs w:val="24"/>
          <w:lang w:val="en-US"/>
        </w:rPr>
        <w:t>midi</w:t>
      </w:r>
      <w:r w:rsidRPr="004C2D38">
        <w:rPr>
          <w:bCs/>
          <w:szCs w:val="24"/>
        </w:rPr>
        <w:t xml:space="preserve">-записи. Способы записи </w:t>
      </w:r>
      <w:proofErr w:type="spellStart"/>
      <w:r w:rsidRPr="004C2D38">
        <w:rPr>
          <w:bCs/>
          <w:szCs w:val="24"/>
        </w:rPr>
        <w:t>сонга</w:t>
      </w:r>
      <w:proofErr w:type="spellEnd"/>
      <w:r w:rsidRPr="004C2D38">
        <w:rPr>
          <w:bCs/>
          <w:szCs w:val="24"/>
        </w:rPr>
        <w:t xml:space="preserve">. Сохранение и загрузка </w:t>
      </w:r>
      <w:r w:rsidRPr="004C2D38">
        <w:rPr>
          <w:bCs/>
          <w:szCs w:val="24"/>
          <w:lang w:val="en-US"/>
        </w:rPr>
        <w:t>midi</w:t>
      </w:r>
      <w:r w:rsidRPr="004C2D38">
        <w:rPr>
          <w:bCs/>
          <w:szCs w:val="24"/>
        </w:rPr>
        <w:t xml:space="preserve">-файла. Редактирование и запись дорожек. Редактирование эффекта звучания </w:t>
      </w:r>
      <w:proofErr w:type="spellStart"/>
      <w:r w:rsidRPr="004C2D38">
        <w:rPr>
          <w:bCs/>
          <w:szCs w:val="24"/>
        </w:rPr>
        <w:t>сонга</w:t>
      </w:r>
      <w:proofErr w:type="spellEnd"/>
      <w:r w:rsidRPr="004C2D38">
        <w:rPr>
          <w:bCs/>
          <w:szCs w:val="24"/>
        </w:rPr>
        <w:t xml:space="preserve">. Запись мелодической партии. Запись украшающих элементов аранжировки. Запись </w:t>
      </w:r>
      <w:r w:rsidRPr="004C2D38">
        <w:rPr>
          <w:bCs/>
          <w:szCs w:val="24"/>
          <w:lang w:val="en-US"/>
        </w:rPr>
        <w:t>user</w:t>
      </w:r>
      <w:r w:rsidRPr="004C2D38">
        <w:rPr>
          <w:bCs/>
          <w:szCs w:val="24"/>
        </w:rPr>
        <w:t xml:space="preserve">-программы.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szCs w:val="24"/>
        </w:rPr>
        <w:t xml:space="preserve">Инструментовка на клавишном синтезаторе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4C2D38">
        <w:rPr>
          <w:bCs/>
          <w:szCs w:val="24"/>
        </w:rPr>
        <w:t xml:space="preserve">Знакомство с основными принципами инструментовки. Анализ нотного текста. Мелодия, бас. Второстепенные голоса. Украшающие инструменты. Партия ударных инструментов.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szCs w:val="24"/>
        </w:rPr>
        <w:t xml:space="preserve">Гармонизация мелодии </w:t>
      </w:r>
    </w:p>
    <w:p w:rsidR="009A7E04" w:rsidRPr="004C2D38" w:rsidRDefault="004C2D38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4C2D38">
        <w:rPr>
          <w:bCs/>
          <w:szCs w:val="24"/>
        </w:rPr>
        <w:lastRenderedPageBreak/>
        <w:t>Получение</w:t>
      </w:r>
      <w:r w:rsidR="009A7E04" w:rsidRPr="004C2D38">
        <w:rPr>
          <w:bCs/>
          <w:szCs w:val="24"/>
        </w:rPr>
        <w:t xml:space="preserve"> и закрепление навыков гармонизации одноголосной мелодии за фортепиано и синтезатором. Анализ одноголосной мелодии. Определение тоники, тональности. Исполнение схемы </w:t>
      </w:r>
      <w:r w:rsidR="009A7E04" w:rsidRPr="004C2D38">
        <w:rPr>
          <w:bCs/>
          <w:szCs w:val="24"/>
          <w:lang w:val="en-US"/>
        </w:rPr>
        <w:t>T</w:t>
      </w:r>
      <w:r w:rsidR="009A7E04" w:rsidRPr="004C2D38">
        <w:rPr>
          <w:bCs/>
          <w:szCs w:val="24"/>
        </w:rPr>
        <w:t>-</w:t>
      </w:r>
      <w:r w:rsidR="009A7E04" w:rsidRPr="004C2D38">
        <w:rPr>
          <w:bCs/>
          <w:szCs w:val="24"/>
          <w:lang w:val="en-US"/>
        </w:rPr>
        <w:t>S</w:t>
      </w:r>
      <w:r w:rsidR="009A7E04" w:rsidRPr="004C2D38">
        <w:rPr>
          <w:bCs/>
          <w:szCs w:val="24"/>
        </w:rPr>
        <w:t>-</w:t>
      </w:r>
      <w:r w:rsidR="009A7E04" w:rsidRPr="004C2D38">
        <w:rPr>
          <w:bCs/>
          <w:szCs w:val="24"/>
          <w:lang w:val="en-US"/>
        </w:rPr>
        <w:t>D</w:t>
      </w:r>
      <w:r w:rsidR="009A7E04" w:rsidRPr="004C2D38">
        <w:rPr>
          <w:bCs/>
          <w:szCs w:val="24"/>
        </w:rPr>
        <w:t xml:space="preserve"> в виде басов и аккордов. Подбор басов к одноголосной мелодии. Подбор и исполнение аккордов к одноголосной мелодии, исполнение аккордовой цепочки на синтезаторе в виде </w:t>
      </w:r>
      <w:proofErr w:type="spellStart"/>
      <w:r w:rsidR="009A7E04" w:rsidRPr="004C2D38">
        <w:rPr>
          <w:bCs/>
          <w:szCs w:val="24"/>
        </w:rPr>
        <w:t>автоаккомпанемента</w:t>
      </w:r>
      <w:proofErr w:type="spellEnd"/>
      <w:r w:rsidR="009A7E04" w:rsidRPr="004C2D38">
        <w:rPr>
          <w:bCs/>
          <w:szCs w:val="24"/>
        </w:rPr>
        <w:t xml:space="preserve">. Подбор стиля для одноголосной мелодии, исполнение аккордовой цепочки в выбранном стиле, запись </w:t>
      </w:r>
      <w:proofErr w:type="spellStart"/>
      <w:r w:rsidR="009A7E04" w:rsidRPr="004C2D38">
        <w:rPr>
          <w:bCs/>
          <w:szCs w:val="24"/>
        </w:rPr>
        <w:t>автоаккомпанемента</w:t>
      </w:r>
      <w:proofErr w:type="spellEnd"/>
      <w:r w:rsidR="009A7E04" w:rsidRPr="004C2D38">
        <w:rPr>
          <w:bCs/>
          <w:szCs w:val="24"/>
        </w:rPr>
        <w:t xml:space="preserve">. Гармонизация басовой партии, импровизация мелодической партии под исполненный самостоятельно аккомпанемент аккордовой цепочки.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szCs w:val="24"/>
        </w:rPr>
        <w:t>Банки стилей клавишного синтезатора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4C2D38">
        <w:rPr>
          <w:bCs/>
          <w:szCs w:val="24"/>
        </w:rPr>
        <w:t xml:space="preserve">Изучение составляющих частей стиля, стилевых групп клавишного синтезатора. Стили </w:t>
      </w:r>
      <w:r w:rsidRPr="004C2D38">
        <w:rPr>
          <w:bCs/>
          <w:szCs w:val="24"/>
          <w:lang w:val="en-US"/>
        </w:rPr>
        <w:t>Rock</w:t>
      </w:r>
      <w:r w:rsidRPr="004C2D38">
        <w:rPr>
          <w:bCs/>
          <w:szCs w:val="24"/>
        </w:rPr>
        <w:t xml:space="preserve">. Стили </w:t>
      </w:r>
      <w:r w:rsidRPr="004C2D38">
        <w:rPr>
          <w:bCs/>
          <w:szCs w:val="24"/>
          <w:lang w:val="en-US"/>
        </w:rPr>
        <w:t>Pop</w:t>
      </w:r>
      <w:r w:rsidRPr="004C2D38">
        <w:rPr>
          <w:bCs/>
          <w:szCs w:val="24"/>
        </w:rPr>
        <w:t xml:space="preserve"> - анализ размера, темпа, вступления, стилевых вариаций, заключения. Стили </w:t>
      </w:r>
      <w:r w:rsidRPr="004C2D38">
        <w:rPr>
          <w:bCs/>
          <w:szCs w:val="24"/>
          <w:lang w:val="en-US"/>
        </w:rPr>
        <w:t>Dance</w:t>
      </w:r>
      <w:r w:rsidRPr="004C2D38">
        <w:rPr>
          <w:bCs/>
          <w:szCs w:val="24"/>
        </w:rPr>
        <w:t xml:space="preserve">, </w:t>
      </w:r>
      <w:r w:rsidRPr="004C2D38">
        <w:rPr>
          <w:bCs/>
          <w:szCs w:val="24"/>
          <w:lang w:val="en-US"/>
        </w:rPr>
        <w:t>Latin</w:t>
      </w:r>
      <w:r w:rsidRPr="004C2D38">
        <w:rPr>
          <w:bCs/>
          <w:szCs w:val="24"/>
        </w:rPr>
        <w:t xml:space="preserve">. Слуховой анализ.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iCs/>
          <w:szCs w:val="24"/>
        </w:rPr>
        <w:t xml:space="preserve"> </w:t>
      </w:r>
      <w:r w:rsidRPr="004C2D38">
        <w:rPr>
          <w:b/>
          <w:bCs/>
          <w:szCs w:val="24"/>
        </w:rPr>
        <w:t>Обращения, виды аккордов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4C2D38">
        <w:rPr>
          <w:bCs/>
          <w:szCs w:val="24"/>
        </w:rPr>
        <w:t xml:space="preserve">Знакомство с видами аккордов, обращениями трезвучия, септаккорда. Овладение навыками исполнения аккордов, аппликатурных правил. </w:t>
      </w:r>
      <w:r w:rsidR="004C2D38" w:rsidRPr="004C2D38">
        <w:rPr>
          <w:bCs/>
          <w:szCs w:val="24"/>
        </w:rPr>
        <w:t>Построение мажорных</w:t>
      </w:r>
      <w:r w:rsidRPr="004C2D38">
        <w:rPr>
          <w:bCs/>
          <w:szCs w:val="24"/>
        </w:rPr>
        <w:t xml:space="preserve"> и минорных трезвучий от белых клавиш. Построение обращений трезвучий. Исполнение цепочки аккордов с обращениями одной и двумя руками (в левой – бас) на фортепиано и синтезаторе. Септаккорд. Мажорный и минорный, большой и малый.  </w:t>
      </w:r>
      <w:proofErr w:type="spellStart"/>
      <w:r w:rsidRPr="004C2D38">
        <w:rPr>
          <w:bCs/>
          <w:szCs w:val="24"/>
        </w:rPr>
        <w:t>Квартаккорд</w:t>
      </w:r>
      <w:proofErr w:type="spellEnd"/>
      <w:r w:rsidRPr="004C2D38">
        <w:rPr>
          <w:bCs/>
          <w:szCs w:val="24"/>
        </w:rPr>
        <w:t xml:space="preserve">. Кластеры.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szCs w:val="24"/>
        </w:rPr>
        <w:t>Пентатоника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4C2D38">
        <w:rPr>
          <w:bCs/>
          <w:szCs w:val="24"/>
        </w:rPr>
        <w:t xml:space="preserve">Изучение особенностей музыкального изложения народов Поволжья - строение пентатонного лада. </w:t>
      </w:r>
    </w:p>
    <w:p w:rsidR="009A7E04" w:rsidRPr="004C2D38" w:rsidRDefault="009A7E04" w:rsidP="009A7E04">
      <w:pPr>
        <w:pStyle w:val="a9"/>
        <w:tabs>
          <w:tab w:val="left" w:pos="0"/>
          <w:tab w:val="left" w:pos="540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4C2D38">
        <w:rPr>
          <w:bCs/>
          <w:szCs w:val="24"/>
        </w:rPr>
        <w:t xml:space="preserve">Мажорные и пентатонные лады на белых клавишах. Гармонизация татарской мелодии, подбор басовой партии. Слушание и анализ музыки народов Поволжья.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4C2D38">
        <w:rPr>
          <w:b/>
          <w:bCs/>
          <w:szCs w:val="24"/>
        </w:rPr>
        <w:t xml:space="preserve">Полифоническое музыкальное изложение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4C2D38">
        <w:rPr>
          <w:bCs/>
          <w:szCs w:val="24"/>
        </w:rPr>
        <w:t xml:space="preserve">Знакомство с основными принципами полифонии. Импровизация одной рукой в ансамбле с педагогом, самостоятельно двумя руками в пентатонном ладу «Канон». Органный пункт. Инверсия, </w:t>
      </w:r>
      <w:proofErr w:type="spellStart"/>
      <w:r w:rsidRPr="004C2D38">
        <w:rPr>
          <w:bCs/>
          <w:szCs w:val="24"/>
        </w:rPr>
        <w:t>ракоход</w:t>
      </w:r>
      <w:proofErr w:type="spellEnd"/>
      <w:r w:rsidRPr="004C2D38">
        <w:rPr>
          <w:bCs/>
          <w:szCs w:val="24"/>
        </w:rPr>
        <w:t>, анаграмма. Фуга – высшая форма полифонического изложения. Полифония в народном творчестве – втора. Двух- и трёхголосные произведения. Многоголосие. Слушание музыки.</w:t>
      </w:r>
    </w:p>
    <w:p w:rsidR="009A7E04" w:rsidRPr="004C2D38" w:rsidRDefault="009A7E04" w:rsidP="009A7E04">
      <w:pPr>
        <w:pStyle w:val="a9"/>
        <w:tabs>
          <w:tab w:val="left" w:pos="0"/>
          <w:tab w:val="left" w:pos="540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4C2D38">
        <w:rPr>
          <w:b/>
          <w:szCs w:val="24"/>
        </w:rPr>
        <w:t xml:space="preserve">Развитие исполнительских навыков на фортепиано и клавишном синтезаторе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szCs w:val="24"/>
        </w:rPr>
      </w:pPr>
      <w:r w:rsidRPr="004C2D38">
        <w:rPr>
          <w:bCs/>
          <w:szCs w:val="24"/>
        </w:rPr>
        <w:t>Развитие навыков выразительного исполнения музыкального произведения, развитие слухового восприятия учащегося.</w:t>
      </w:r>
      <w:r w:rsidRPr="004C2D38">
        <w:rPr>
          <w:szCs w:val="24"/>
        </w:rPr>
        <w:t xml:space="preserve"> </w:t>
      </w:r>
      <w:r w:rsidRPr="004C2D38">
        <w:rPr>
          <w:bCs/>
          <w:szCs w:val="24"/>
        </w:rPr>
        <w:t>Разучивание, повторение упражнений, аккордовых цепочек, фортепианных произведений.</w:t>
      </w:r>
      <w:r w:rsidRPr="004C2D38">
        <w:rPr>
          <w:szCs w:val="24"/>
        </w:rPr>
        <w:t xml:space="preserve"> Игра на синтезаторе и фортепиано, </w:t>
      </w:r>
      <w:r w:rsidR="004C2D38" w:rsidRPr="004C2D38">
        <w:rPr>
          <w:szCs w:val="24"/>
        </w:rPr>
        <w:t>повторение выученных</w:t>
      </w:r>
      <w:r w:rsidRPr="004C2D38">
        <w:rPr>
          <w:szCs w:val="24"/>
        </w:rPr>
        <w:t xml:space="preserve"> произведений, подбор по слуху.</w:t>
      </w:r>
      <w:r w:rsidRPr="004C2D38">
        <w:rPr>
          <w:bCs/>
          <w:szCs w:val="24"/>
        </w:rPr>
        <w:t xml:space="preserve"> Слуховой анализ.</w:t>
      </w:r>
      <w:r w:rsidRPr="004C2D38">
        <w:rPr>
          <w:szCs w:val="24"/>
        </w:rPr>
        <w:t xml:space="preserve"> Исполнение фортепианной партии на синтезаторе под записанный аккомпанемент. </w:t>
      </w:r>
      <w:proofErr w:type="spellStart"/>
      <w:r w:rsidRPr="004C2D38">
        <w:rPr>
          <w:szCs w:val="24"/>
        </w:rPr>
        <w:t>Импровизирование</w:t>
      </w:r>
      <w:proofErr w:type="spellEnd"/>
      <w:r w:rsidRPr="004C2D38">
        <w:rPr>
          <w:szCs w:val="24"/>
        </w:rPr>
        <w:t xml:space="preserve"> мелодии на синтезаторе под </w:t>
      </w:r>
      <w:proofErr w:type="spellStart"/>
      <w:r w:rsidRPr="004C2D38">
        <w:rPr>
          <w:szCs w:val="24"/>
        </w:rPr>
        <w:t>автоаккомпанемент</w:t>
      </w:r>
      <w:proofErr w:type="spellEnd"/>
      <w:r w:rsidRPr="004C2D38">
        <w:rPr>
          <w:szCs w:val="24"/>
        </w:rPr>
        <w:t>.</w:t>
      </w:r>
      <w:r w:rsidRPr="004C2D38">
        <w:rPr>
          <w:bCs/>
          <w:szCs w:val="24"/>
        </w:rPr>
        <w:t xml:space="preserve"> Подготовка к выступлению на концерте.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4C2D38">
        <w:rPr>
          <w:b/>
          <w:szCs w:val="24"/>
        </w:rPr>
        <w:t xml:space="preserve">Творческое </w:t>
      </w:r>
      <w:proofErr w:type="spellStart"/>
      <w:r w:rsidRPr="004C2D38">
        <w:rPr>
          <w:b/>
          <w:szCs w:val="24"/>
        </w:rPr>
        <w:t>музицирование</w:t>
      </w:r>
      <w:proofErr w:type="spellEnd"/>
      <w:r w:rsidRPr="004C2D38">
        <w:rPr>
          <w:b/>
          <w:szCs w:val="24"/>
        </w:rPr>
        <w:t xml:space="preserve"> </w:t>
      </w:r>
    </w:p>
    <w:p w:rsidR="009A7E04" w:rsidRPr="004C2D38" w:rsidRDefault="009A7E04" w:rsidP="009A7E04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4C2D38">
        <w:rPr>
          <w:bCs/>
          <w:szCs w:val="24"/>
        </w:rPr>
        <w:t>Различные формы развития музыкально-творческих способностей - сочинения, импровизации, подбора по слуху, развитие слухового восприятия учащегося.</w:t>
      </w:r>
    </w:p>
    <w:p w:rsidR="009A7E04" w:rsidRPr="004C2D38" w:rsidRDefault="009A7E04" w:rsidP="009A7E04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bCs/>
          <w:szCs w:val="24"/>
        </w:rPr>
      </w:pPr>
      <w:r w:rsidRPr="004C2D38">
        <w:rPr>
          <w:rFonts w:cs="Times New Roman"/>
          <w:b/>
          <w:bCs/>
          <w:szCs w:val="24"/>
        </w:rPr>
        <w:t>Концерт «Разноцветные клавиши»</w:t>
      </w:r>
    </w:p>
    <w:p w:rsidR="009A7E04" w:rsidRPr="004C2D38" w:rsidRDefault="00624F29" w:rsidP="006A0DC5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szCs w:val="24"/>
        </w:rPr>
      </w:pPr>
      <w:r w:rsidRPr="004C2D38">
        <w:rPr>
          <w:rFonts w:cs="Times New Roman"/>
          <w:szCs w:val="24"/>
        </w:rPr>
        <w:t>Промежуточная</w:t>
      </w:r>
      <w:r w:rsidR="009A7E04" w:rsidRPr="004C2D38">
        <w:rPr>
          <w:rFonts w:cs="Times New Roman"/>
          <w:szCs w:val="24"/>
        </w:rPr>
        <w:t xml:space="preserve"> аттестация исполнительских навыков учащегося</w:t>
      </w:r>
      <w:r w:rsidR="009A7E04" w:rsidRPr="004C2D38">
        <w:rPr>
          <w:rFonts w:cs="Times New Roman"/>
          <w:b/>
          <w:szCs w:val="24"/>
        </w:rPr>
        <w:t>.</w:t>
      </w:r>
    </w:p>
    <w:p w:rsidR="0079787B" w:rsidRPr="00B74B43" w:rsidRDefault="0079787B" w:rsidP="0079787B">
      <w:pPr>
        <w:pStyle w:val="Default"/>
        <w:jc w:val="center"/>
      </w:pPr>
      <w:r w:rsidRPr="00B74B43">
        <w:rPr>
          <w:b/>
        </w:rPr>
        <w:t>Формы аттестации/контроля</w:t>
      </w:r>
      <w:bookmarkStart w:id="1" w:name="_GoBack"/>
      <w:bookmarkEnd w:id="1"/>
    </w:p>
    <w:p w:rsidR="0079787B" w:rsidRPr="00D2060B" w:rsidRDefault="0079787B" w:rsidP="0079787B">
      <w:pPr>
        <w:ind w:firstLine="709"/>
        <w:jc w:val="both"/>
        <w:rPr>
          <w:sz w:val="28"/>
          <w:szCs w:val="28"/>
        </w:rPr>
      </w:pPr>
      <w:r w:rsidRPr="004C2D38">
        <w:rPr>
          <w:szCs w:val="24"/>
        </w:rPr>
        <w:t xml:space="preserve">Важнейшим компонентом учебно-воспитательного процесса является изучение динамики развития ребенка, исследование уровня его знаний, навыков, компетенций на начальном, промежуточном и заключительном этапе обучения. Формы </w:t>
      </w:r>
      <w:r w:rsidR="006A0DC5" w:rsidRPr="004C2D38">
        <w:rPr>
          <w:szCs w:val="24"/>
        </w:rPr>
        <w:t xml:space="preserve">входной диагностики </w:t>
      </w:r>
      <w:r w:rsidRPr="004C2D38">
        <w:rPr>
          <w:szCs w:val="24"/>
        </w:rPr>
        <w:t>– беседа, опрос, наблюдение. Текущий контроль осуществляется постоянно; средства текущего контроля - беседа, опрос, наблюдение, практическая работа. Обучающиеся проходят</w:t>
      </w:r>
      <w:r w:rsidRPr="004C2D38">
        <w:rPr>
          <w:b/>
          <w:szCs w:val="24"/>
        </w:rPr>
        <w:t xml:space="preserve"> </w:t>
      </w:r>
      <w:r w:rsidRPr="004C2D38">
        <w:rPr>
          <w:szCs w:val="24"/>
        </w:rPr>
        <w:t>промежуточную аттестацию в конце учебного года. Формой аттестации также является выступления обучающихся на открытых занятиях, конце</w:t>
      </w:r>
      <w:r w:rsidR="00624F29" w:rsidRPr="004C2D38">
        <w:rPr>
          <w:szCs w:val="24"/>
        </w:rPr>
        <w:t>ртных и конкурсных мероприятиях</w:t>
      </w:r>
      <w:r w:rsidRPr="004C2D38">
        <w:rPr>
          <w:szCs w:val="24"/>
        </w:rPr>
        <w:t xml:space="preserve">. Аттестация обучающихся проводится с целью определения </w:t>
      </w:r>
      <w:r w:rsidRPr="004C2D38">
        <w:rPr>
          <w:szCs w:val="24"/>
        </w:rPr>
        <w:lastRenderedPageBreak/>
        <w:t>уровня усвоения программы, установления уровня соответствия поставленной цели полученным результатам</w:t>
      </w:r>
      <w:r w:rsidRPr="00D2060B">
        <w:rPr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28"/>
        <w:gridCol w:w="2274"/>
        <w:gridCol w:w="2506"/>
        <w:gridCol w:w="2262"/>
      </w:tblGrid>
      <w:tr w:rsidR="0079787B" w:rsidRPr="004C2D38" w:rsidTr="006A0DC5">
        <w:tc>
          <w:tcPr>
            <w:tcW w:w="2528" w:type="dxa"/>
          </w:tcPr>
          <w:p w:rsidR="0079787B" w:rsidRPr="004C2D38" w:rsidRDefault="0079787B" w:rsidP="00DE552F">
            <w:pPr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Формы контроля</w:t>
            </w:r>
          </w:p>
        </w:tc>
        <w:tc>
          <w:tcPr>
            <w:tcW w:w="2274" w:type="dxa"/>
          </w:tcPr>
          <w:p w:rsidR="0079787B" w:rsidRPr="004C2D38" w:rsidRDefault="0079787B" w:rsidP="00DE552F">
            <w:pPr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Средства контроля</w:t>
            </w:r>
          </w:p>
        </w:tc>
        <w:tc>
          <w:tcPr>
            <w:tcW w:w="2506" w:type="dxa"/>
          </w:tcPr>
          <w:p w:rsidR="0079787B" w:rsidRPr="004C2D38" w:rsidRDefault="0079787B" w:rsidP="00DE552F">
            <w:pPr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Формы контроля</w:t>
            </w:r>
          </w:p>
        </w:tc>
        <w:tc>
          <w:tcPr>
            <w:tcW w:w="2262" w:type="dxa"/>
          </w:tcPr>
          <w:p w:rsidR="0079787B" w:rsidRPr="004C2D38" w:rsidRDefault="0079787B" w:rsidP="00DE552F">
            <w:pPr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Уровни образовательных результатов</w:t>
            </w:r>
          </w:p>
        </w:tc>
      </w:tr>
      <w:tr w:rsidR="0079787B" w:rsidRPr="004C2D38" w:rsidTr="006A0DC5">
        <w:tc>
          <w:tcPr>
            <w:tcW w:w="2528" w:type="dxa"/>
          </w:tcPr>
          <w:p w:rsidR="0079787B" w:rsidRPr="004C2D38" w:rsidRDefault="0079787B" w:rsidP="00DE552F">
            <w:pPr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Текущий</w:t>
            </w:r>
          </w:p>
        </w:tc>
        <w:tc>
          <w:tcPr>
            <w:tcW w:w="2274" w:type="dxa"/>
          </w:tcPr>
          <w:p w:rsidR="0079787B" w:rsidRPr="004C2D38" w:rsidRDefault="0079787B" w:rsidP="00DE552F">
            <w:pPr>
              <w:rPr>
                <w:szCs w:val="24"/>
              </w:rPr>
            </w:pPr>
            <w:proofErr w:type="gramStart"/>
            <w:r w:rsidRPr="004C2D38">
              <w:rPr>
                <w:szCs w:val="24"/>
              </w:rPr>
              <w:t>беседа</w:t>
            </w:r>
            <w:proofErr w:type="gramEnd"/>
            <w:r w:rsidRPr="004C2D38">
              <w:rPr>
                <w:szCs w:val="24"/>
              </w:rPr>
              <w:t>, опрос, наблюдение, практическая работа</w:t>
            </w:r>
          </w:p>
          <w:p w:rsidR="0079787B" w:rsidRPr="004C2D38" w:rsidRDefault="0079787B" w:rsidP="00DE552F">
            <w:pPr>
              <w:rPr>
                <w:szCs w:val="24"/>
              </w:rPr>
            </w:pPr>
          </w:p>
        </w:tc>
        <w:tc>
          <w:tcPr>
            <w:tcW w:w="2506" w:type="dxa"/>
          </w:tcPr>
          <w:p w:rsidR="0079787B" w:rsidRPr="004C2D38" w:rsidRDefault="0079787B" w:rsidP="00DE552F">
            <w:pPr>
              <w:rPr>
                <w:szCs w:val="24"/>
              </w:rPr>
            </w:pPr>
            <w:proofErr w:type="gramStart"/>
            <w:r w:rsidRPr="004C2D38">
              <w:rPr>
                <w:szCs w:val="24"/>
              </w:rPr>
              <w:t>групповой</w:t>
            </w:r>
            <w:proofErr w:type="gramEnd"/>
            <w:r w:rsidRPr="004C2D38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79787B" w:rsidRPr="004C2D38" w:rsidRDefault="0079787B" w:rsidP="00DE552F">
            <w:pPr>
              <w:rPr>
                <w:szCs w:val="24"/>
              </w:rPr>
            </w:pPr>
            <w:proofErr w:type="gramStart"/>
            <w:r w:rsidRPr="004C2D38">
              <w:rPr>
                <w:szCs w:val="24"/>
              </w:rPr>
              <w:t>базовый</w:t>
            </w:r>
            <w:proofErr w:type="gramEnd"/>
            <w:r w:rsidRPr="004C2D38">
              <w:rPr>
                <w:szCs w:val="24"/>
              </w:rPr>
              <w:t>, средний, высокий</w:t>
            </w:r>
          </w:p>
        </w:tc>
      </w:tr>
      <w:tr w:rsidR="0079787B" w:rsidRPr="004C2D38" w:rsidTr="006A0DC5">
        <w:tc>
          <w:tcPr>
            <w:tcW w:w="2528" w:type="dxa"/>
          </w:tcPr>
          <w:p w:rsidR="0079787B" w:rsidRPr="004C2D38" w:rsidRDefault="0079787B" w:rsidP="00DE552F">
            <w:pPr>
              <w:jc w:val="both"/>
              <w:rPr>
                <w:szCs w:val="24"/>
              </w:rPr>
            </w:pPr>
            <w:r w:rsidRPr="004C2D38">
              <w:rPr>
                <w:szCs w:val="24"/>
              </w:rPr>
              <w:t>Промежуточный</w:t>
            </w:r>
          </w:p>
        </w:tc>
        <w:tc>
          <w:tcPr>
            <w:tcW w:w="2274" w:type="dxa"/>
          </w:tcPr>
          <w:p w:rsidR="0079787B" w:rsidRPr="004C2D38" w:rsidRDefault="0079787B" w:rsidP="00DE552F">
            <w:pPr>
              <w:rPr>
                <w:szCs w:val="24"/>
              </w:rPr>
            </w:pPr>
            <w:proofErr w:type="gramStart"/>
            <w:r w:rsidRPr="004C2D38">
              <w:rPr>
                <w:szCs w:val="24"/>
              </w:rPr>
              <w:t>опрос</w:t>
            </w:r>
            <w:proofErr w:type="gramEnd"/>
            <w:r w:rsidRPr="004C2D38">
              <w:rPr>
                <w:szCs w:val="24"/>
              </w:rPr>
              <w:t>, наблюдение,</w:t>
            </w:r>
          </w:p>
          <w:p w:rsidR="0079787B" w:rsidRPr="004C2D38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4C2D38">
              <w:rPr>
                <w:szCs w:val="24"/>
              </w:rPr>
              <w:t>практическая</w:t>
            </w:r>
            <w:proofErr w:type="gramEnd"/>
            <w:r w:rsidRPr="004C2D38">
              <w:rPr>
                <w:szCs w:val="24"/>
              </w:rPr>
              <w:t xml:space="preserve"> работа, </w:t>
            </w:r>
          </w:p>
        </w:tc>
        <w:tc>
          <w:tcPr>
            <w:tcW w:w="2506" w:type="dxa"/>
          </w:tcPr>
          <w:p w:rsidR="0079787B" w:rsidRPr="004C2D38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4C2D38">
              <w:rPr>
                <w:szCs w:val="24"/>
              </w:rPr>
              <w:t>групповой</w:t>
            </w:r>
            <w:proofErr w:type="gramEnd"/>
            <w:r w:rsidRPr="004C2D38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79787B" w:rsidRPr="004C2D38" w:rsidRDefault="0079787B" w:rsidP="00DE552F">
            <w:pPr>
              <w:rPr>
                <w:szCs w:val="24"/>
              </w:rPr>
            </w:pPr>
            <w:proofErr w:type="gramStart"/>
            <w:r w:rsidRPr="004C2D38">
              <w:rPr>
                <w:szCs w:val="24"/>
              </w:rPr>
              <w:t>базовый</w:t>
            </w:r>
            <w:proofErr w:type="gramEnd"/>
            <w:r w:rsidRPr="004C2D38">
              <w:rPr>
                <w:szCs w:val="24"/>
              </w:rPr>
              <w:t>, средний, высокий</w:t>
            </w:r>
          </w:p>
        </w:tc>
      </w:tr>
    </w:tbl>
    <w:p w:rsidR="0052483B" w:rsidRDefault="0052483B" w:rsidP="0079787B">
      <w:pPr>
        <w:pStyle w:val="ab"/>
        <w:spacing w:after="0"/>
        <w:jc w:val="both"/>
        <w:rPr>
          <w:sz w:val="28"/>
          <w:szCs w:val="28"/>
        </w:rPr>
      </w:pPr>
    </w:p>
    <w:p w:rsidR="0079787B" w:rsidRDefault="00980621" w:rsidP="0079787B">
      <w:pPr>
        <w:ind w:firstLine="573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Планируемы</w:t>
      </w:r>
      <w:r>
        <w:rPr>
          <w:rFonts w:cs="Times New Roman"/>
          <w:b/>
          <w:sz w:val="28"/>
          <w:szCs w:val="28"/>
        </w:rPr>
        <w:t>е результаты освоения программы</w:t>
      </w:r>
    </w:p>
    <w:p w:rsidR="00980621" w:rsidRPr="004C2D38" w:rsidRDefault="00980621" w:rsidP="00980621">
      <w:pPr>
        <w:ind w:firstLine="573"/>
        <w:jc w:val="both"/>
        <w:rPr>
          <w:rFonts w:cs="Times New Roman"/>
          <w:szCs w:val="24"/>
        </w:rPr>
      </w:pPr>
      <w:r w:rsidRPr="004C2D38">
        <w:rPr>
          <w:rFonts w:cs="Times New Roman"/>
          <w:szCs w:val="24"/>
        </w:rPr>
        <w:t>Обучающийся</w:t>
      </w:r>
      <w:r w:rsidR="0079787B" w:rsidRPr="004C2D38">
        <w:rPr>
          <w:rFonts w:cs="Times New Roman"/>
          <w:szCs w:val="24"/>
        </w:rPr>
        <w:t xml:space="preserve"> к концу </w:t>
      </w:r>
      <w:r w:rsidR="009A7E04" w:rsidRPr="004C2D38">
        <w:rPr>
          <w:rFonts w:cs="Times New Roman"/>
          <w:szCs w:val="24"/>
        </w:rPr>
        <w:t xml:space="preserve">второго </w:t>
      </w:r>
      <w:r w:rsidR="0079787B" w:rsidRPr="004C2D38">
        <w:rPr>
          <w:rFonts w:cs="Times New Roman"/>
          <w:szCs w:val="24"/>
        </w:rPr>
        <w:t>года обучения</w:t>
      </w:r>
      <w:r w:rsidRPr="004C2D38">
        <w:rPr>
          <w:rFonts w:cs="Times New Roman"/>
          <w:szCs w:val="24"/>
        </w:rPr>
        <w:t>:</w:t>
      </w:r>
    </w:p>
    <w:p w:rsidR="00980621" w:rsidRPr="004C2D38" w:rsidRDefault="00980621" w:rsidP="00980621">
      <w:pPr>
        <w:ind w:firstLine="570"/>
        <w:jc w:val="both"/>
        <w:rPr>
          <w:rFonts w:cs="Times New Roman"/>
          <w:szCs w:val="24"/>
        </w:rPr>
      </w:pPr>
      <w:proofErr w:type="gramStart"/>
      <w:r w:rsidRPr="004C2D38">
        <w:rPr>
          <w:rFonts w:cs="Times New Roman"/>
          <w:szCs w:val="24"/>
        </w:rPr>
        <w:t>будет</w:t>
      </w:r>
      <w:proofErr w:type="gramEnd"/>
      <w:r w:rsidRPr="004C2D38">
        <w:rPr>
          <w:rFonts w:cs="Times New Roman"/>
          <w:szCs w:val="24"/>
        </w:rPr>
        <w:t xml:space="preserve"> знать –</w:t>
      </w:r>
      <w:r w:rsidR="009A7E04" w:rsidRPr="004C2D38">
        <w:rPr>
          <w:rFonts w:cs="Times New Roman"/>
          <w:szCs w:val="24"/>
        </w:rPr>
        <w:t xml:space="preserve"> основы инструментовки, гармонизации, </w:t>
      </w:r>
      <w:r w:rsidR="009A7E04" w:rsidRPr="004C2D38">
        <w:rPr>
          <w:szCs w:val="24"/>
        </w:rPr>
        <w:t>банки голосов синтезатора, банки стилей клавишного синтезатора, обращения, виды аккордов</w:t>
      </w:r>
      <w:r w:rsidRPr="004C2D38">
        <w:rPr>
          <w:rFonts w:cs="Times New Roman"/>
          <w:szCs w:val="24"/>
        </w:rPr>
        <w:t>;</w:t>
      </w:r>
    </w:p>
    <w:p w:rsidR="00980621" w:rsidRPr="004C2D38" w:rsidRDefault="00980621" w:rsidP="00980621">
      <w:pPr>
        <w:ind w:firstLine="570"/>
        <w:jc w:val="both"/>
        <w:rPr>
          <w:rFonts w:cs="Times New Roman"/>
          <w:szCs w:val="24"/>
        </w:rPr>
      </w:pPr>
      <w:proofErr w:type="gramStart"/>
      <w:r w:rsidRPr="004C2D38">
        <w:rPr>
          <w:rFonts w:cs="Times New Roman"/>
          <w:szCs w:val="24"/>
        </w:rPr>
        <w:t>будет</w:t>
      </w:r>
      <w:proofErr w:type="gramEnd"/>
      <w:r w:rsidRPr="004C2D38">
        <w:rPr>
          <w:rFonts w:cs="Times New Roman"/>
          <w:szCs w:val="24"/>
        </w:rPr>
        <w:t xml:space="preserve"> уметь – читать с листа </w:t>
      </w:r>
      <w:r w:rsidR="009A7E04" w:rsidRPr="004C2D38">
        <w:rPr>
          <w:rFonts w:cs="Times New Roman"/>
          <w:szCs w:val="24"/>
        </w:rPr>
        <w:t>простые фортепианные произведения</w:t>
      </w:r>
      <w:r w:rsidRPr="004C2D38">
        <w:rPr>
          <w:rFonts w:cs="Times New Roman"/>
          <w:szCs w:val="24"/>
        </w:rPr>
        <w:t xml:space="preserve"> в скрипичном ключе</w:t>
      </w:r>
      <w:r w:rsidR="009A7E04" w:rsidRPr="004C2D38">
        <w:rPr>
          <w:rFonts w:cs="Times New Roman"/>
          <w:szCs w:val="24"/>
        </w:rPr>
        <w:t xml:space="preserve"> и басовом ключе</w:t>
      </w:r>
      <w:r w:rsidRPr="004C2D38">
        <w:rPr>
          <w:rFonts w:cs="Times New Roman"/>
          <w:szCs w:val="24"/>
        </w:rPr>
        <w:t xml:space="preserve">; переключать основные функции синтезатора, выполнять домашнее задание; импровизировать </w:t>
      </w:r>
      <w:r w:rsidR="009A7E04" w:rsidRPr="004C2D38">
        <w:rPr>
          <w:rFonts w:cs="Times New Roman"/>
          <w:szCs w:val="24"/>
        </w:rPr>
        <w:t xml:space="preserve">в и </w:t>
      </w:r>
      <w:r w:rsidRPr="004C2D38">
        <w:rPr>
          <w:rFonts w:cs="Times New Roman"/>
          <w:szCs w:val="24"/>
        </w:rPr>
        <w:t>вне тональности;</w:t>
      </w:r>
    </w:p>
    <w:p w:rsidR="00980621" w:rsidRPr="004C2D38" w:rsidRDefault="00980621" w:rsidP="00980621">
      <w:pPr>
        <w:ind w:firstLine="570"/>
        <w:jc w:val="both"/>
        <w:rPr>
          <w:rFonts w:cs="Times New Roman"/>
          <w:szCs w:val="24"/>
        </w:rPr>
      </w:pPr>
      <w:proofErr w:type="gramStart"/>
      <w:r w:rsidRPr="004C2D38">
        <w:rPr>
          <w:rFonts w:cs="Times New Roman"/>
          <w:szCs w:val="24"/>
        </w:rPr>
        <w:t>у</w:t>
      </w:r>
      <w:proofErr w:type="gramEnd"/>
      <w:r w:rsidRPr="004C2D38">
        <w:rPr>
          <w:rFonts w:cs="Times New Roman"/>
          <w:szCs w:val="24"/>
        </w:rPr>
        <w:t xml:space="preserve"> него будут развиты – начальные исполнительские навыки; образное мышление; воображение, творческая активность, фантазия;</w:t>
      </w:r>
    </w:p>
    <w:p w:rsidR="00980621" w:rsidRPr="004C2D38" w:rsidRDefault="00980621" w:rsidP="00980621">
      <w:pPr>
        <w:ind w:firstLine="570"/>
        <w:jc w:val="both"/>
        <w:rPr>
          <w:rFonts w:cs="Times New Roman"/>
          <w:szCs w:val="24"/>
        </w:rPr>
      </w:pPr>
      <w:proofErr w:type="gramStart"/>
      <w:r w:rsidRPr="004C2D38">
        <w:rPr>
          <w:rFonts w:cs="Times New Roman"/>
          <w:szCs w:val="24"/>
        </w:rPr>
        <w:t>будет</w:t>
      </w:r>
      <w:proofErr w:type="gramEnd"/>
      <w:r w:rsidRPr="004C2D38">
        <w:rPr>
          <w:rFonts w:cs="Times New Roman"/>
          <w:szCs w:val="24"/>
        </w:rPr>
        <w:t xml:space="preserve"> обладать следующими качествами – ответственное отношение к обучению; самостоятельность в выполнении домашнего задания; любовь и уважение к музыкальному творчеству</w:t>
      </w:r>
      <w:r w:rsidR="009A7E04" w:rsidRPr="004C2D38">
        <w:rPr>
          <w:rFonts w:cs="Times New Roman"/>
          <w:szCs w:val="24"/>
        </w:rPr>
        <w:t>.</w:t>
      </w:r>
    </w:p>
    <w:p w:rsidR="00BB2CCB" w:rsidRPr="006F3763" w:rsidRDefault="00BB2CCB" w:rsidP="00797C84">
      <w:pPr>
        <w:jc w:val="center"/>
        <w:rPr>
          <w:rFonts w:cs="Times New Roman"/>
          <w:b/>
          <w:sz w:val="28"/>
          <w:szCs w:val="28"/>
        </w:rPr>
      </w:pPr>
    </w:p>
    <w:sectPr w:rsidR="00BB2CCB" w:rsidRPr="006F3763" w:rsidSect="005C4E4E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31B1" w:rsidRPr="005C4E4E" w:rsidRDefault="007331B1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endnote>
  <w:endnote w:type="continuationSeparator" w:id="0">
    <w:p w:rsidR="007331B1" w:rsidRPr="005C4E4E" w:rsidRDefault="007331B1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D38" w:rsidRDefault="00B74B43">
    <w:pPr>
      <w:pStyle w:val="ab"/>
      <w:spacing w:line="14" w:lineRule="auto"/>
      <w:rPr>
        <w:sz w:val="19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3313" type="#_x0000_t202" style="position:absolute;margin-left:537.8pt;margin-top:778pt;width:18pt;height:15.3pt;z-index:-251658752;mso-position-horizontal-relative:page;mso-position-vertical-relative:page" filled="f" stroked="f">
          <v:textbox inset="0,0,0,0">
            <w:txbxContent>
              <w:p w:rsidR="004C2D38" w:rsidRDefault="004C2D38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B74B43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1457972"/>
      <w:docPartObj>
        <w:docPartGallery w:val="Page Numbers (Bottom of Page)"/>
        <w:docPartUnique/>
      </w:docPartObj>
    </w:sdtPr>
    <w:sdtEndPr/>
    <w:sdtContent>
      <w:p w:rsidR="0052483B" w:rsidRDefault="004C2D38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4B4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2483B" w:rsidRDefault="0052483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31B1" w:rsidRPr="005C4E4E" w:rsidRDefault="007331B1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footnote>
  <w:footnote w:type="continuationSeparator" w:id="0">
    <w:p w:rsidR="007331B1" w:rsidRPr="005C4E4E" w:rsidRDefault="007331B1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772E7"/>
    <w:multiLevelType w:val="singleLevel"/>
    <w:tmpl w:val="115425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58C0067"/>
    <w:multiLevelType w:val="hybridMultilevel"/>
    <w:tmpl w:val="A74CC1C0"/>
    <w:lvl w:ilvl="0" w:tplc="04190003">
      <w:start w:val="1"/>
      <w:numFmt w:val="bullet"/>
      <w:lvlText w:val="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>
    <w:nsid w:val="08C802D8"/>
    <w:multiLevelType w:val="hybridMultilevel"/>
    <w:tmpl w:val="A2C87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17035"/>
    <w:multiLevelType w:val="hybridMultilevel"/>
    <w:tmpl w:val="EAFE9A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F6664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>
    <w:nsid w:val="164A5602"/>
    <w:multiLevelType w:val="hybridMultilevel"/>
    <w:tmpl w:val="B6267444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6A034F"/>
    <w:multiLevelType w:val="hybridMultilevel"/>
    <w:tmpl w:val="49C8F16E"/>
    <w:lvl w:ilvl="0" w:tplc="DC78649C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9F692B"/>
    <w:multiLevelType w:val="hybridMultilevel"/>
    <w:tmpl w:val="BCAE1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A256E"/>
    <w:multiLevelType w:val="hybridMultilevel"/>
    <w:tmpl w:val="6E144EF0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782902"/>
    <w:multiLevelType w:val="hybridMultilevel"/>
    <w:tmpl w:val="D0DE89EC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C56C83"/>
    <w:multiLevelType w:val="hybridMultilevel"/>
    <w:tmpl w:val="523C1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F7FDC"/>
    <w:multiLevelType w:val="hybridMultilevel"/>
    <w:tmpl w:val="D1B22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16C70"/>
    <w:multiLevelType w:val="hybridMultilevel"/>
    <w:tmpl w:val="99C48D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527AF4"/>
    <w:multiLevelType w:val="hybridMultilevel"/>
    <w:tmpl w:val="65001D6E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90"/>
        </w:tabs>
        <w:ind w:left="26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10"/>
        </w:tabs>
        <w:ind w:left="34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30"/>
        </w:tabs>
        <w:ind w:left="41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50"/>
        </w:tabs>
        <w:ind w:left="48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70"/>
        </w:tabs>
        <w:ind w:left="55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90"/>
        </w:tabs>
        <w:ind w:left="62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10"/>
        </w:tabs>
        <w:ind w:left="70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30"/>
        </w:tabs>
        <w:ind w:left="7730" w:hanging="360"/>
      </w:pPr>
      <w:rPr>
        <w:rFonts w:ascii="Wingdings" w:hAnsi="Wingdings" w:hint="default"/>
      </w:rPr>
    </w:lvl>
  </w:abstractNum>
  <w:abstractNum w:abstractNumId="14">
    <w:nsid w:val="2F1025F7"/>
    <w:multiLevelType w:val="hybridMultilevel"/>
    <w:tmpl w:val="73FC1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126976"/>
    <w:multiLevelType w:val="hybridMultilevel"/>
    <w:tmpl w:val="2280E0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7684E07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3B9C1B3B"/>
    <w:multiLevelType w:val="hybridMultilevel"/>
    <w:tmpl w:val="53D8F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5C6CBC"/>
    <w:multiLevelType w:val="hybridMultilevel"/>
    <w:tmpl w:val="79C88316"/>
    <w:lvl w:ilvl="0" w:tplc="78AAA35C">
      <w:start w:val="1"/>
      <w:numFmt w:val="decimal"/>
      <w:lvlText w:val="%1."/>
      <w:lvlJc w:val="left"/>
      <w:pPr>
        <w:ind w:left="643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4D7D7F2C"/>
    <w:multiLevelType w:val="hybridMultilevel"/>
    <w:tmpl w:val="F8929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CD7DCD"/>
    <w:multiLevelType w:val="hybridMultilevel"/>
    <w:tmpl w:val="E3DE4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83155D"/>
    <w:multiLevelType w:val="hybridMultilevel"/>
    <w:tmpl w:val="83A26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462305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455FF"/>
    <w:multiLevelType w:val="hybridMultilevel"/>
    <w:tmpl w:val="4980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AE0F31"/>
    <w:multiLevelType w:val="hybridMultilevel"/>
    <w:tmpl w:val="FE4EA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7B4C99"/>
    <w:multiLevelType w:val="hybridMultilevel"/>
    <w:tmpl w:val="8CF2A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865F37"/>
    <w:multiLevelType w:val="hybridMultilevel"/>
    <w:tmpl w:val="37400AD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8D579FC"/>
    <w:multiLevelType w:val="hybridMultilevel"/>
    <w:tmpl w:val="3C9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EA649B"/>
    <w:multiLevelType w:val="hybridMultilevel"/>
    <w:tmpl w:val="25D0ECEA"/>
    <w:lvl w:ilvl="0" w:tplc="9E9AEEC8">
      <w:numFmt w:val="bullet"/>
      <w:lvlText w:val="-"/>
      <w:lvlJc w:val="left"/>
      <w:pPr>
        <w:tabs>
          <w:tab w:val="num" w:pos="530"/>
        </w:tabs>
        <w:ind w:left="53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50"/>
        </w:tabs>
        <w:ind w:left="12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90"/>
        </w:tabs>
        <w:ind w:left="2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10"/>
        </w:tabs>
        <w:ind w:left="34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30"/>
        </w:tabs>
        <w:ind w:left="4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50"/>
        </w:tabs>
        <w:ind w:left="4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70"/>
        </w:tabs>
        <w:ind w:left="55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90"/>
        </w:tabs>
        <w:ind w:left="6290" w:hanging="360"/>
      </w:pPr>
      <w:rPr>
        <w:rFonts w:ascii="Wingdings" w:hAnsi="Wingdings" w:hint="default"/>
      </w:rPr>
    </w:lvl>
  </w:abstractNum>
  <w:abstractNum w:abstractNumId="29">
    <w:nsid w:val="6D1B77B9"/>
    <w:multiLevelType w:val="hybridMultilevel"/>
    <w:tmpl w:val="677EED48"/>
    <w:lvl w:ilvl="0" w:tplc="5BB24F4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0506C36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13116E"/>
    <w:multiLevelType w:val="hybridMultilevel"/>
    <w:tmpl w:val="2CFC30A0"/>
    <w:lvl w:ilvl="0" w:tplc="E49CEA2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530696"/>
    <w:multiLevelType w:val="singleLevel"/>
    <w:tmpl w:val="AC3E60C4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33">
    <w:nsid w:val="766B3C83"/>
    <w:multiLevelType w:val="hybridMultilevel"/>
    <w:tmpl w:val="59CA1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1C2D96"/>
    <w:multiLevelType w:val="hybridMultilevel"/>
    <w:tmpl w:val="3AD8F20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99341C9"/>
    <w:multiLevelType w:val="hybridMultilevel"/>
    <w:tmpl w:val="01E02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3566C9"/>
    <w:multiLevelType w:val="hybridMultilevel"/>
    <w:tmpl w:val="EBEA2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3"/>
  </w:num>
  <w:num w:numId="4">
    <w:abstractNumId w:val="31"/>
  </w:num>
  <w:num w:numId="5">
    <w:abstractNumId w:val="20"/>
  </w:num>
  <w:num w:numId="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17"/>
  </w:num>
  <w:num w:numId="10">
    <w:abstractNumId w:val="21"/>
  </w:num>
  <w:num w:numId="11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</w:num>
  <w:num w:numId="13">
    <w:abstractNumId w:val="22"/>
  </w:num>
  <w:num w:numId="14">
    <w:abstractNumId w:val="7"/>
  </w:num>
  <w:num w:numId="15">
    <w:abstractNumId w:val="36"/>
  </w:num>
  <w:num w:numId="16">
    <w:abstractNumId w:val="14"/>
  </w:num>
  <w:num w:numId="17">
    <w:abstractNumId w:val="33"/>
  </w:num>
  <w:num w:numId="18">
    <w:abstractNumId w:val="23"/>
  </w:num>
  <w:num w:numId="19">
    <w:abstractNumId w:val="27"/>
  </w:num>
  <w:num w:numId="20">
    <w:abstractNumId w:val="35"/>
  </w:num>
  <w:num w:numId="21">
    <w:abstractNumId w:val="25"/>
  </w:num>
  <w:num w:numId="22">
    <w:abstractNumId w:val="28"/>
  </w:num>
  <w:num w:numId="23">
    <w:abstractNumId w:val="4"/>
  </w:num>
  <w:num w:numId="24">
    <w:abstractNumId w:val="32"/>
  </w:num>
  <w:num w:numId="25">
    <w:abstractNumId w:val="10"/>
  </w:num>
  <w:num w:numId="26">
    <w:abstractNumId w:val="1"/>
  </w:num>
  <w:num w:numId="27">
    <w:abstractNumId w:val="16"/>
  </w:num>
  <w:num w:numId="28">
    <w:abstractNumId w:val="13"/>
  </w:num>
  <w:num w:numId="29">
    <w:abstractNumId w:val="5"/>
  </w:num>
  <w:num w:numId="30">
    <w:abstractNumId w:val="9"/>
  </w:num>
  <w:num w:numId="31">
    <w:abstractNumId w:val="34"/>
  </w:num>
  <w:num w:numId="32">
    <w:abstractNumId w:val="26"/>
  </w:num>
  <w:num w:numId="33">
    <w:abstractNumId w:val="8"/>
  </w:num>
  <w:num w:numId="34">
    <w:abstractNumId w:val="0"/>
  </w:num>
  <w:num w:numId="35">
    <w:abstractNumId w:val="2"/>
  </w:num>
  <w:num w:numId="36">
    <w:abstractNumId w:val="11"/>
  </w:num>
  <w:num w:numId="37">
    <w:abstractNumId w:val="15"/>
  </w:num>
  <w:num w:numId="38">
    <w:abstractNumId w:val="12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13315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7D3"/>
    <w:rsid w:val="0000728A"/>
    <w:rsid w:val="00027B8E"/>
    <w:rsid w:val="000329FC"/>
    <w:rsid w:val="00046BDD"/>
    <w:rsid w:val="000609A6"/>
    <w:rsid w:val="00060B41"/>
    <w:rsid w:val="00075C37"/>
    <w:rsid w:val="00076776"/>
    <w:rsid w:val="000846E2"/>
    <w:rsid w:val="000A6E43"/>
    <w:rsid w:val="000B7449"/>
    <w:rsid w:val="000D3855"/>
    <w:rsid w:val="000D4779"/>
    <w:rsid w:val="000E134A"/>
    <w:rsid w:val="001240ED"/>
    <w:rsid w:val="0013277B"/>
    <w:rsid w:val="00134595"/>
    <w:rsid w:val="00140D16"/>
    <w:rsid w:val="001410DB"/>
    <w:rsid w:val="001436C0"/>
    <w:rsid w:val="001440E7"/>
    <w:rsid w:val="00145B49"/>
    <w:rsid w:val="00157871"/>
    <w:rsid w:val="00175583"/>
    <w:rsid w:val="001939AC"/>
    <w:rsid w:val="001B2100"/>
    <w:rsid w:val="001B32A4"/>
    <w:rsid w:val="001B448F"/>
    <w:rsid w:val="001B779E"/>
    <w:rsid w:val="001C7388"/>
    <w:rsid w:val="001F0569"/>
    <w:rsid w:val="001F2239"/>
    <w:rsid w:val="002139B8"/>
    <w:rsid w:val="0022017A"/>
    <w:rsid w:val="00220CE3"/>
    <w:rsid w:val="00223C8A"/>
    <w:rsid w:val="0023671E"/>
    <w:rsid w:val="00251F8A"/>
    <w:rsid w:val="00261BDA"/>
    <w:rsid w:val="00265EE7"/>
    <w:rsid w:val="00267B9E"/>
    <w:rsid w:val="002854A0"/>
    <w:rsid w:val="002875C4"/>
    <w:rsid w:val="002876FE"/>
    <w:rsid w:val="00291209"/>
    <w:rsid w:val="00297695"/>
    <w:rsid w:val="00297750"/>
    <w:rsid w:val="002B4E39"/>
    <w:rsid w:val="002C496E"/>
    <w:rsid w:val="002C716C"/>
    <w:rsid w:val="002C745F"/>
    <w:rsid w:val="002D19AC"/>
    <w:rsid w:val="00305F81"/>
    <w:rsid w:val="00316572"/>
    <w:rsid w:val="00327D91"/>
    <w:rsid w:val="00335AF7"/>
    <w:rsid w:val="003411FB"/>
    <w:rsid w:val="00341EA2"/>
    <w:rsid w:val="003469B4"/>
    <w:rsid w:val="00353743"/>
    <w:rsid w:val="003560B6"/>
    <w:rsid w:val="00361354"/>
    <w:rsid w:val="003707DE"/>
    <w:rsid w:val="00382DE7"/>
    <w:rsid w:val="00387F4E"/>
    <w:rsid w:val="00391F5B"/>
    <w:rsid w:val="003A61FE"/>
    <w:rsid w:val="003B6B98"/>
    <w:rsid w:val="003C19B7"/>
    <w:rsid w:val="003D4E1E"/>
    <w:rsid w:val="003D6538"/>
    <w:rsid w:val="003E1833"/>
    <w:rsid w:val="003E2E80"/>
    <w:rsid w:val="003F6D10"/>
    <w:rsid w:val="00401E0A"/>
    <w:rsid w:val="00404A7D"/>
    <w:rsid w:val="004067E9"/>
    <w:rsid w:val="00441279"/>
    <w:rsid w:val="00445CA2"/>
    <w:rsid w:val="0045362C"/>
    <w:rsid w:val="00453FD5"/>
    <w:rsid w:val="0046106A"/>
    <w:rsid w:val="00461910"/>
    <w:rsid w:val="004850A3"/>
    <w:rsid w:val="004A3CF4"/>
    <w:rsid w:val="004A716F"/>
    <w:rsid w:val="004C2D38"/>
    <w:rsid w:val="004C66E8"/>
    <w:rsid w:val="004D128D"/>
    <w:rsid w:val="004D7D91"/>
    <w:rsid w:val="004E14AF"/>
    <w:rsid w:val="004F2393"/>
    <w:rsid w:val="004F5AAF"/>
    <w:rsid w:val="0052483B"/>
    <w:rsid w:val="00543681"/>
    <w:rsid w:val="00544309"/>
    <w:rsid w:val="00545A6E"/>
    <w:rsid w:val="005470F0"/>
    <w:rsid w:val="0056031A"/>
    <w:rsid w:val="005A2294"/>
    <w:rsid w:val="005A2A36"/>
    <w:rsid w:val="005B58AE"/>
    <w:rsid w:val="005C4E4E"/>
    <w:rsid w:val="00600930"/>
    <w:rsid w:val="00603CDA"/>
    <w:rsid w:val="00624F29"/>
    <w:rsid w:val="00630175"/>
    <w:rsid w:val="00636297"/>
    <w:rsid w:val="006555B3"/>
    <w:rsid w:val="006A0DC5"/>
    <w:rsid w:val="006B36C5"/>
    <w:rsid w:val="006D73E2"/>
    <w:rsid w:val="006F1920"/>
    <w:rsid w:val="006F3763"/>
    <w:rsid w:val="006F5A48"/>
    <w:rsid w:val="007331B1"/>
    <w:rsid w:val="00736CFC"/>
    <w:rsid w:val="00740BE3"/>
    <w:rsid w:val="007442C3"/>
    <w:rsid w:val="007503D7"/>
    <w:rsid w:val="00751291"/>
    <w:rsid w:val="0075302A"/>
    <w:rsid w:val="007609E4"/>
    <w:rsid w:val="00763274"/>
    <w:rsid w:val="00764488"/>
    <w:rsid w:val="007670DD"/>
    <w:rsid w:val="00790042"/>
    <w:rsid w:val="00793E23"/>
    <w:rsid w:val="0079787B"/>
    <w:rsid w:val="00797C84"/>
    <w:rsid w:val="007B092A"/>
    <w:rsid w:val="007E1332"/>
    <w:rsid w:val="007E4CBA"/>
    <w:rsid w:val="007F06BD"/>
    <w:rsid w:val="007F1DA0"/>
    <w:rsid w:val="007F5D7A"/>
    <w:rsid w:val="007F772D"/>
    <w:rsid w:val="008215A6"/>
    <w:rsid w:val="00835F48"/>
    <w:rsid w:val="00845CE6"/>
    <w:rsid w:val="00851FA4"/>
    <w:rsid w:val="00856F6C"/>
    <w:rsid w:val="008876B9"/>
    <w:rsid w:val="008907D2"/>
    <w:rsid w:val="008A072A"/>
    <w:rsid w:val="008A5D70"/>
    <w:rsid w:val="008B27B3"/>
    <w:rsid w:val="008B6943"/>
    <w:rsid w:val="008C4338"/>
    <w:rsid w:val="008D75A1"/>
    <w:rsid w:val="008F38D2"/>
    <w:rsid w:val="00906CD5"/>
    <w:rsid w:val="009070E4"/>
    <w:rsid w:val="00911E32"/>
    <w:rsid w:val="00916008"/>
    <w:rsid w:val="0092100A"/>
    <w:rsid w:val="00947C66"/>
    <w:rsid w:val="009667D3"/>
    <w:rsid w:val="00980621"/>
    <w:rsid w:val="009A7E04"/>
    <w:rsid w:val="009C38FC"/>
    <w:rsid w:val="009D40C8"/>
    <w:rsid w:val="009D4770"/>
    <w:rsid w:val="009E75A0"/>
    <w:rsid w:val="009F4B78"/>
    <w:rsid w:val="009F50D7"/>
    <w:rsid w:val="009F699A"/>
    <w:rsid w:val="00A2408A"/>
    <w:rsid w:val="00A31653"/>
    <w:rsid w:val="00A5236B"/>
    <w:rsid w:val="00A76F3E"/>
    <w:rsid w:val="00AA64F9"/>
    <w:rsid w:val="00AD0868"/>
    <w:rsid w:val="00AE21C2"/>
    <w:rsid w:val="00AE3024"/>
    <w:rsid w:val="00AE767C"/>
    <w:rsid w:val="00B40F8A"/>
    <w:rsid w:val="00B57AE5"/>
    <w:rsid w:val="00B74B43"/>
    <w:rsid w:val="00B9347C"/>
    <w:rsid w:val="00B9411F"/>
    <w:rsid w:val="00BB2CCB"/>
    <w:rsid w:val="00C069EA"/>
    <w:rsid w:val="00C20AB4"/>
    <w:rsid w:val="00C21805"/>
    <w:rsid w:val="00C37F10"/>
    <w:rsid w:val="00C40CF5"/>
    <w:rsid w:val="00C5275C"/>
    <w:rsid w:val="00C55A9D"/>
    <w:rsid w:val="00C65384"/>
    <w:rsid w:val="00C82711"/>
    <w:rsid w:val="00CB7261"/>
    <w:rsid w:val="00CE5A5F"/>
    <w:rsid w:val="00D2060B"/>
    <w:rsid w:val="00D23F27"/>
    <w:rsid w:val="00D43074"/>
    <w:rsid w:val="00D46D42"/>
    <w:rsid w:val="00D63F0F"/>
    <w:rsid w:val="00D70396"/>
    <w:rsid w:val="00D742FE"/>
    <w:rsid w:val="00D82EBB"/>
    <w:rsid w:val="00D91554"/>
    <w:rsid w:val="00DA1096"/>
    <w:rsid w:val="00DC0795"/>
    <w:rsid w:val="00DD1EA9"/>
    <w:rsid w:val="00DD47C1"/>
    <w:rsid w:val="00DD7B5C"/>
    <w:rsid w:val="00DE5409"/>
    <w:rsid w:val="00DF585C"/>
    <w:rsid w:val="00E03D35"/>
    <w:rsid w:val="00E2751E"/>
    <w:rsid w:val="00E324CF"/>
    <w:rsid w:val="00E40F4E"/>
    <w:rsid w:val="00E933A7"/>
    <w:rsid w:val="00ED4B40"/>
    <w:rsid w:val="00EE2FD9"/>
    <w:rsid w:val="00EE69A6"/>
    <w:rsid w:val="00F00ADE"/>
    <w:rsid w:val="00F07A10"/>
    <w:rsid w:val="00F2321C"/>
    <w:rsid w:val="00F34113"/>
    <w:rsid w:val="00F34256"/>
    <w:rsid w:val="00F37062"/>
    <w:rsid w:val="00F44653"/>
    <w:rsid w:val="00F50EC7"/>
    <w:rsid w:val="00F54F64"/>
    <w:rsid w:val="00F57FE8"/>
    <w:rsid w:val="00F81829"/>
    <w:rsid w:val="00F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5"/>
    <o:shapelayout v:ext="edit">
      <o:idmap v:ext="edit" data="1"/>
    </o:shapelayout>
  </w:shapeDefaults>
  <w:decimalSymbol w:val=","/>
  <w:listSeparator w:val=";"/>
  <w15:docId w15:val="{C42BC870-0FDD-42D4-BCEB-AC6F8648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C8A"/>
  </w:style>
  <w:style w:type="paragraph" w:styleId="1">
    <w:name w:val="heading 1"/>
    <w:basedOn w:val="a"/>
    <w:next w:val="a"/>
    <w:link w:val="10"/>
    <w:qFormat/>
    <w:rsid w:val="00856F6C"/>
    <w:pPr>
      <w:keepNext/>
      <w:spacing w:before="240" w:after="60" w:line="276" w:lineRule="auto"/>
      <w:outlineLvl w:val="0"/>
    </w:pPr>
    <w:rPr>
      <w:rFonts w:ascii="Calibri" w:eastAsia="MS Gothic" w:hAnsi="Calibri" w:cs="Times New Roman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56F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56F6C"/>
    <w:pPr>
      <w:keepNext/>
      <w:spacing w:before="240" w:after="60" w:line="276" w:lineRule="auto"/>
      <w:outlineLvl w:val="2"/>
    </w:pPr>
    <w:rPr>
      <w:rFonts w:ascii="Cambria" w:eastAsia="Calibri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56F6C"/>
    <w:pPr>
      <w:keepNext/>
      <w:spacing w:before="240" w:after="60" w:line="276" w:lineRule="auto"/>
      <w:outlineLvl w:val="3"/>
    </w:pPr>
    <w:rPr>
      <w:rFonts w:ascii="Calibri" w:eastAsia="Calibri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856F6C"/>
    <w:pPr>
      <w:spacing w:before="240" w:after="60" w:line="276" w:lineRule="auto"/>
      <w:outlineLvl w:val="4"/>
    </w:pPr>
    <w:rPr>
      <w:rFonts w:ascii="Calibri" w:eastAsia="Calibri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69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2E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856F6C"/>
    <w:pPr>
      <w:spacing w:before="240" w:after="60" w:line="276" w:lineRule="auto"/>
      <w:outlineLvl w:val="8"/>
    </w:pPr>
    <w:rPr>
      <w:rFonts w:ascii="Cambria" w:eastAsia="Calibri" w:hAnsi="Cambria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67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2017A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styleId="a4">
    <w:name w:val="header"/>
    <w:basedOn w:val="a"/>
    <w:link w:val="a5"/>
    <w:unhideWhenUsed/>
    <w:rsid w:val="005C4E4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C4E4E"/>
  </w:style>
  <w:style w:type="paragraph" w:styleId="a6">
    <w:name w:val="footer"/>
    <w:basedOn w:val="a"/>
    <w:link w:val="a7"/>
    <w:uiPriority w:val="99"/>
    <w:unhideWhenUsed/>
    <w:rsid w:val="005C4E4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C4E4E"/>
  </w:style>
  <w:style w:type="paragraph" w:styleId="a8">
    <w:name w:val="List Paragraph"/>
    <w:basedOn w:val="a"/>
    <w:uiPriority w:val="34"/>
    <w:qFormat/>
    <w:rsid w:val="0029775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56F6C"/>
    <w:rPr>
      <w:rFonts w:ascii="Calibri" w:eastAsia="MS Gothic" w:hAnsi="Calibri" w:cs="Times New Roman"/>
      <w:b/>
      <w:kern w:val="32"/>
      <w:sz w:val="32"/>
      <w:szCs w:val="20"/>
    </w:rPr>
  </w:style>
  <w:style w:type="character" w:customStyle="1" w:styleId="30">
    <w:name w:val="Заголовок 3 Знак"/>
    <w:basedOn w:val="a0"/>
    <w:link w:val="3"/>
    <w:rsid w:val="00856F6C"/>
    <w:rPr>
      <w:rFonts w:ascii="Cambria" w:eastAsia="Calibri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856F6C"/>
    <w:rPr>
      <w:rFonts w:ascii="Calibri" w:eastAsia="Calibri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rsid w:val="00856F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rsid w:val="00856F6C"/>
    <w:rPr>
      <w:rFonts w:ascii="Calibri" w:eastAsia="Calibri" w:hAnsi="Calibri" w:cs="Times New Roman"/>
      <w:b/>
      <w:bCs/>
      <w:sz w:val="28"/>
      <w:szCs w:val="28"/>
    </w:rPr>
  </w:style>
  <w:style w:type="character" w:customStyle="1" w:styleId="90">
    <w:name w:val="Заголовок 9 Знак"/>
    <w:basedOn w:val="a0"/>
    <w:link w:val="9"/>
    <w:rsid w:val="00856F6C"/>
    <w:rPr>
      <w:rFonts w:ascii="Cambria" w:eastAsia="Calibri" w:hAnsi="Cambria" w:cs="Times New Roman"/>
      <w:sz w:val="22"/>
    </w:rPr>
  </w:style>
  <w:style w:type="paragraph" w:styleId="a9">
    <w:name w:val="Body Text Indent"/>
    <w:basedOn w:val="a"/>
    <w:link w:val="aa"/>
    <w:rsid w:val="00856F6C"/>
    <w:pPr>
      <w:spacing w:after="120"/>
      <w:ind w:left="283"/>
    </w:pPr>
    <w:rPr>
      <w:rFonts w:eastAsia="Calibri" w:cs="Times New Roman"/>
      <w:szCs w:val="20"/>
    </w:rPr>
  </w:style>
  <w:style w:type="character" w:customStyle="1" w:styleId="aa">
    <w:name w:val="Основной текст с отступом Знак"/>
    <w:basedOn w:val="a0"/>
    <w:link w:val="a9"/>
    <w:rsid w:val="00856F6C"/>
    <w:rPr>
      <w:rFonts w:eastAsia="Calibri" w:cs="Times New Roman"/>
      <w:szCs w:val="20"/>
    </w:rPr>
  </w:style>
  <w:style w:type="paragraph" w:styleId="ab">
    <w:name w:val="Body Text"/>
    <w:basedOn w:val="a"/>
    <w:link w:val="ac"/>
    <w:rsid w:val="00856F6C"/>
    <w:pPr>
      <w:spacing w:after="120"/>
    </w:pPr>
    <w:rPr>
      <w:rFonts w:eastAsia="Calibri" w:cs="Times New Roman"/>
      <w:szCs w:val="24"/>
    </w:rPr>
  </w:style>
  <w:style w:type="character" w:customStyle="1" w:styleId="ac">
    <w:name w:val="Основной текст Знак"/>
    <w:basedOn w:val="a0"/>
    <w:link w:val="ab"/>
    <w:rsid w:val="00856F6C"/>
    <w:rPr>
      <w:rFonts w:eastAsia="Calibri" w:cs="Times New Roman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E2E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ad">
    <w:name w:val="Hyperlink"/>
    <w:rsid w:val="003E2E80"/>
    <w:rPr>
      <w:color w:val="0000FF"/>
      <w:u w:val="single"/>
    </w:rPr>
  </w:style>
  <w:style w:type="character" w:customStyle="1" w:styleId="70">
    <w:name w:val="Заголовок 7 Знак"/>
    <w:basedOn w:val="a0"/>
    <w:link w:val="7"/>
    <w:uiPriority w:val="9"/>
    <w:semiHidden/>
    <w:rsid w:val="009F69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e">
    <w:name w:val="Normal (Web)"/>
    <w:basedOn w:val="a"/>
    <w:uiPriority w:val="99"/>
    <w:unhideWhenUsed/>
    <w:rsid w:val="00E324CF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styleId="af">
    <w:name w:val="No Spacing"/>
    <w:uiPriority w:val="1"/>
    <w:qFormat/>
    <w:rsid w:val="00E324CF"/>
    <w:rPr>
      <w:rFonts w:ascii="Calibri" w:eastAsia="Times New Roman" w:hAnsi="Calibri" w:cs="Times New Roman"/>
      <w:sz w:val="22"/>
      <w:lang w:eastAsia="ru-RU"/>
    </w:rPr>
  </w:style>
  <w:style w:type="paragraph" w:customStyle="1" w:styleId="11">
    <w:name w:val="Без интервала1"/>
    <w:qFormat/>
    <w:rsid w:val="00E324CF"/>
    <w:rPr>
      <w:rFonts w:ascii="Calibri" w:eastAsia="Times New Roman" w:hAnsi="Calibri" w:cs="Times New Roman"/>
      <w:sz w:val="22"/>
    </w:rPr>
  </w:style>
  <w:style w:type="paragraph" w:styleId="21">
    <w:name w:val="toc 2"/>
    <w:basedOn w:val="a"/>
    <w:next w:val="a"/>
    <w:autoRedefine/>
    <w:rsid w:val="00E324CF"/>
    <w:pPr>
      <w:spacing w:after="200" w:line="276" w:lineRule="auto"/>
      <w:ind w:left="220"/>
    </w:pPr>
    <w:rPr>
      <w:rFonts w:ascii="Calibri" w:eastAsia="Times New Roman" w:hAnsi="Calibri" w:cs="Times New Roman"/>
      <w:sz w:val="22"/>
    </w:rPr>
  </w:style>
  <w:style w:type="paragraph" w:styleId="af0">
    <w:name w:val="TOC Heading"/>
    <w:basedOn w:val="1"/>
    <w:next w:val="a"/>
    <w:uiPriority w:val="39"/>
    <w:semiHidden/>
    <w:unhideWhenUsed/>
    <w:qFormat/>
    <w:rsid w:val="00E324CF"/>
    <w:pPr>
      <w:spacing w:line="240" w:lineRule="auto"/>
      <w:outlineLvl w:val="9"/>
    </w:pPr>
    <w:rPr>
      <w:rFonts w:ascii="Cambria" w:eastAsia="Times New Roman" w:hAnsi="Cambria"/>
      <w:bCs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7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E5C3AB-32B1-4E01-9176-7A5D86974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1376</Words>
  <Characters>7846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</dc:creator>
  <cp:lastModifiedBy>MAC</cp:lastModifiedBy>
  <cp:revision>10</cp:revision>
  <cp:lastPrinted>2018-08-20T14:05:00Z</cp:lastPrinted>
  <dcterms:created xsi:type="dcterms:W3CDTF">2020-05-19T18:33:00Z</dcterms:created>
  <dcterms:modified xsi:type="dcterms:W3CDTF">2021-06-21T06:41:00Z</dcterms:modified>
</cp:coreProperties>
</file>